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2C" w:rsidRDefault="00FC0933" w:rsidP="00FC0933">
      <w:pPr>
        <w:jc w:val="center"/>
        <w:rPr>
          <w:b/>
        </w:rPr>
      </w:pPr>
      <w:r w:rsidRPr="00FC0933">
        <w:rPr>
          <w:b/>
          <w:i/>
        </w:rPr>
        <w:t xml:space="preserve">РАЗЪЯСНЕНИЯ </w:t>
      </w:r>
      <w:r w:rsidRPr="00FC0933">
        <w:rPr>
          <w:b/>
        </w:rPr>
        <w:t xml:space="preserve">К КРИТЕРИЯМ  </w:t>
      </w:r>
      <w:proofErr w:type="gramStart"/>
      <w:r w:rsidRPr="00FC0933">
        <w:rPr>
          <w:b/>
        </w:rPr>
        <w:t>ОЦЕНКИ ПРОЯВЛЕНИЯ КОМПЕТЕНТНОСТИ ЭФФЕКТИВНОСТИ ДЕЯТЕЛЬНОСТИ ПЕДАГОГИЧЕСКОГО РАБОТНИКА</w:t>
      </w:r>
      <w:proofErr w:type="gramEnd"/>
    </w:p>
    <w:tbl>
      <w:tblPr>
        <w:tblStyle w:val="ad"/>
        <w:tblW w:w="5000" w:type="pct"/>
        <w:tblLook w:val="04A0"/>
      </w:tblPr>
      <w:tblGrid>
        <w:gridCol w:w="4856"/>
        <w:gridCol w:w="2077"/>
        <w:gridCol w:w="1258"/>
        <w:gridCol w:w="820"/>
        <w:gridCol w:w="2077"/>
        <w:gridCol w:w="614"/>
        <w:gridCol w:w="1377"/>
        <w:gridCol w:w="1990"/>
      </w:tblGrid>
      <w:tr w:rsidR="00FC0933" w:rsidRPr="009211AE" w:rsidTr="007C4FB6">
        <w:tc>
          <w:tcPr>
            <w:tcW w:w="1672" w:type="pct"/>
            <w:vMerge w:val="restart"/>
          </w:tcPr>
          <w:p w:rsidR="00FC0933" w:rsidRPr="009211AE" w:rsidRDefault="00FC0933" w:rsidP="007C4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1A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проявления компетентности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  <w:b/>
              </w:rPr>
              <w:t>Оценка проявления компетентности педагогического работника</w:t>
            </w:r>
          </w:p>
        </w:tc>
      </w:tr>
      <w:tr w:rsidR="00FC0933" w:rsidRPr="009211AE" w:rsidTr="007C4FB6">
        <w:tc>
          <w:tcPr>
            <w:tcW w:w="1672" w:type="pct"/>
            <w:vMerge/>
          </w:tcPr>
          <w:p w:rsidR="00FC0933" w:rsidRPr="009211AE" w:rsidRDefault="00FC0933" w:rsidP="007C4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4" w:type="pct"/>
          </w:tcPr>
          <w:p w:rsidR="00FC0933" w:rsidRPr="00CF48BE" w:rsidRDefault="00FC0933" w:rsidP="007C4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C0933" w:rsidRPr="00F741B4" w:rsidTr="007C4FB6">
        <w:trPr>
          <w:trHeight w:val="461"/>
        </w:trPr>
        <w:tc>
          <w:tcPr>
            <w:tcW w:w="1672" w:type="pct"/>
            <w:vMerge w:val="restart"/>
          </w:tcPr>
          <w:p w:rsidR="00FC0933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3F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Позитивная динамика качества </w:t>
            </w:r>
            <w:proofErr w:type="spellStart"/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, динамика индивидуальных показателей обучающихся (за анализируемый период)</w:t>
            </w:r>
          </w:p>
          <w:p w:rsidR="00FC0933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933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933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933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933" w:rsidRPr="00203006" w:rsidRDefault="00FC0933" w:rsidP="007C4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pct"/>
            <w:gridSpan w:val="2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Доля обучающихся (от общего числа обучающихся класса), освоивших программу по преподаваемому предмету  (% по итогам учебного года, по параллелям), (для начальной школы: доля освоивших программу по всем предметам, для 1 класс</w:t>
            </w:r>
            <w:proofErr w:type="gramStart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 по итогам переведенных во 2 класс. Заверяются подписью зам. директора по УВР.</w:t>
            </w:r>
          </w:p>
        </w:tc>
        <w:tc>
          <w:tcPr>
            <w:tcW w:w="1136" w:type="pct"/>
            <w:gridSpan w:val="3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Доля обучающихся (от общего числа обучающихся класса), получивших "4" и "5" по преподаваемому предмету по преподаваемому предмету  (% по итогам учебного года, по параллелям), (для начальной школы: доля освоивших программу по всем предметам, для 1 класс</w:t>
            </w:r>
            <w:proofErr w:type="gramStart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 по итогам переведенных во 2 класс. Заверяются подписью зам. директора по УВР.</w:t>
            </w:r>
          </w:p>
        </w:tc>
        <w:tc>
          <w:tcPr>
            <w:tcW w:w="1089" w:type="pct"/>
            <w:gridSpan w:val="2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 xml:space="preserve">Доля (от общего числа </w:t>
            </w:r>
            <w:proofErr w:type="gramStart"/>
            <w:r w:rsidRPr="00CF48B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F48BE">
              <w:rPr>
                <w:rFonts w:ascii="Times New Roman" w:hAnsi="Times New Roman" w:cs="Times New Roman"/>
              </w:rPr>
              <w:t xml:space="preserve"> класса)  обучающихся оставшихся на повторное обучение</w:t>
            </w:r>
            <w:r>
              <w:rPr>
                <w:rFonts w:ascii="Times New Roman" w:hAnsi="Times New Roman" w:cs="Times New Roman"/>
              </w:rPr>
              <w:t>, кроме обучающихся, оставленных по решению ПМПК</w:t>
            </w:r>
            <w:r w:rsidRPr="00CF48BE">
              <w:rPr>
                <w:rFonts w:ascii="Times New Roman" w:hAnsi="Times New Roman" w:cs="Times New Roman"/>
              </w:rPr>
              <w:t xml:space="preserve"> </w:t>
            </w:r>
          </w:p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933" w:rsidRPr="00F741B4" w:rsidTr="007C4FB6">
        <w:trPr>
          <w:trHeight w:val="460"/>
        </w:trPr>
        <w:tc>
          <w:tcPr>
            <w:tcW w:w="1672" w:type="pct"/>
            <w:vMerge/>
          </w:tcPr>
          <w:p w:rsidR="00FC0933" w:rsidRPr="00F741B4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2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от 20 до 39%-</w:t>
            </w:r>
            <w:r w:rsidRPr="00D620F7">
              <w:rPr>
                <w:rFonts w:ascii="Times New Roman" w:hAnsi="Times New Roman" w:cs="Times New Roman"/>
              </w:rPr>
              <w:t xml:space="preserve"> 1</w:t>
            </w:r>
            <w:r w:rsidRPr="00CF48BE">
              <w:rPr>
                <w:rFonts w:ascii="Times New Roman" w:hAnsi="Times New Roman" w:cs="Times New Roman"/>
              </w:rPr>
              <w:t xml:space="preserve"> балла;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40-59%-1</w:t>
            </w:r>
            <w:r w:rsidRPr="005F3BB6">
              <w:rPr>
                <w:rFonts w:ascii="Times New Roman" w:hAnsi="Times New Roman" w:cs="Times New Roman"/>
              </w:rPr>
              <w:t>.5</w:t>
            </w:r>
            <w:r w:rsidRPr="00CF48BE">
              <w:rPr>
                <w:rFonts w:ascii="Times New Roman" w:hAnsi="Times New Roman" w:cs="Times New Roman"/>
              </w:rPr>
              <w:t xml:space="preserve"> балл;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</w:rPr>
              <w:t>60-100% - 2</w:t>
            </w:r>
            <w:r w:rsidRPr="005F3BB6">
              <w:rPr>
                <w:rFonts w:ascii="Times New Roman" w:hAnsi="Times New Roman" w:cs="Times New Roman"/>
              </w:rPr>
              <w:t xml:space="preserve">.5 </w:t>
            </w:r>
            <w:r w:rsidRPr="00CF48BE">
              <w:rPr>
                <w:rFonts w:ascii="Times New Roman" w:hAnsi="Times New Roman" w:cs="Times New Roman"/>
              </w:rPr>
              <w:t>балла.</w:t>
            </w:r>
          </w:p>
        </w:tc>
        <w:tc>
          <w:tcPr>
            <w:tcW w:w="1136" w:type="pct"/>
            <w:gridSpan w:val="3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от 20до 39%-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CF48BE">
              <w:rPr>
                <w:rFonts w:ascii="Times New Roman" w:hAnsi="Times New Roman" w:cs="Times New Roman"/>
              </w:rPr>
              <w:t xml:space="preserve"> балла;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40-59%-1</w:t>
            </w:r>
            <w:r>
              <w:rPr>
                <w:rFonts w:ascii="Times New Roman" w:hAnsi="Times New Roman" w:cs="Times New Roman"/>
              </w:rPr>
              <w:t>,5</w:t>
            </w:r>
            <w:r w:rsidRPr="00CF48BE">
              <w:rPr>
                <w:rFonts w:ascii="Times New Roman" w:hAnsi="Times New Roman" w:cs="Times New Roman"/>
              </w:rPr>
              <w:t xml:space="preserve"> балл;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</w:rPr>
              <w:t>60-100% - 2</w:t>
            </w:r>
            <w:r>
              <w:rPr>
                <w:rFonts w:ascii="Times New Roman" w:hAnsi="Times New Roman" w:cs="Times New Roman"/>
              </w:rPr>
              <w:t xml:space="preserve">,5 </w:t>
            </w:r>
            <w:r w:rsidRPr="00CF48BE">
              <w:rPr>
                <w:rFonts w:ascii="Times New Roman" w:hAnsi="Times New Roman" w:cs="Times New Roman"/>
              </w:rPr>
              <w:t>балла.</w:t>
            </w:r>
          </w:p>
        </w:tc>
        <w:tc>
          <w:tcPr>
            <w:tcW w:w="1089" w:type="pct"/>
            <w:gridSpan w:val="2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  <w:b/>
              </w:rPr>
            </w:pPr>
            <w:r w:rsidRPr="00CF48BE">
              <w:rPr>
                <w:rFonts w:ascii="Times New Roman" w:hAnsi="Times New Roman" w:cs="Times New Roman"/>
              </w:rPr>
              <w:t>- 2 балла при наличии</w:t>
            </w:r>
          </w:p>
        </w:tc>
      </w:tr>
      <w:tr w:rsidR="00FC0933" w:rsidRPr="00F741B4" w:rsidTr="007C4FB6">
        <w:trPr>
          <w:trHeight w:val="379"/>
        </w:trPr>
        <w:tc>
          <w:tcPr>
            <w:tcW w:w="1672" w:type="pct"/>
            <w:vMerge w:val="restart"/>
          </w:tcPr>
          <w:p w:rsidR="00FC0933" w:rsidRPr="00BA293F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обучающихся: официально зафиксированные по данным внешних аттестаций различного типа исследований качества знаний учащихся (ЕГЭ, ГИА, мониторинговые исследования разного уровня, в том числе международные) (за анализируемый период)</w:t>
            </w:r>
            <w:proofErr w:type="gramEnd"/>
          </w:p>
        </w:tc>
        <w:tc>
          <w:tcPr>
            <w:tcW w:w="3328" w:type="pct"/>
            <w:gridSpan w:val="7"/>
          </w:tcPr>
          <w:p w:rsidR="00FC0933" w:rsidRPr="00CF48BE" w:rsidRDefault="00FC0933" w:rsidP="00FC0933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 xml:space="preserve">Копии протоколов. Заверяются подписью зам. директора по УВР. </w:t>
            </w:r>
          </w:p>
        </w:tc>
      </w:tr>
      <w:tr w:rsidR="00FC0933" w:rsidRPr="00F741B4" w:rsidTr="007C4FB6">
        <w:trPr>
          <w:trHeight w:val="770"/>
        </w:trPr>
        <w:tc>
          <w:tcPr>
            <w:tcW w:w="1672" w:type="pct"/>
            <w:vMerge/>
          </w:tcPr>
          <w:p w:rsidR="00FC0933" w:rsidRPr="00F741B4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  <w:color w:val="000000"/>
              </w:rPr>
            </w:pPr>
            <w:r w:rsidRPr="00CF48BE">
              <w:rPr>
                <w:rFonts w:ascii="Times New Roman" w:hAnsi="Times New Roman" w:cs="Times New Roman"/>
                <w:color w:val="000000"/>
              </w:rPr>
              <w:t>не менее 10% от общего числа выпускников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 (обучающихся)</w:t>
            </w:r>
            <w:r w:rsidRPr="00CF48BE">
              <w:rPr>
                <w:rFonts w:ascii="Times New Roman" w:hAnsi="Times New Roman" w:cs="Times New Roman"/>
                <w:color w:val="000000"/>
              </w:rPr>
              <w:t>, выбрали экзамен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(прошли внешнюю аттестацию)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  <w:color w:val="000000"/>
              </w:rPr>
            </w:pPr>
            <w:r w:rsidRPr="00CF48BE">
              <w:rPr>
                <w:rFonts w:ascii="Times New Roman" w:hAnsi="Times New Roman" w:cs="Times New Roman"/>
                <w:color w:val="000000"/>
              </w:rPr>
              <w:t xml:space="preserve">Не менее 90 %  </w:t>
            </w:r>
            <w:proofErr w:type="spellStart"/>
            <w:r w:rsidRPr="00CF48BE">
              <w:rPr>
                <w:rFonts w:ascii="Times New Roman" w:hAnsi="Times New Roman" w:cs="Times New Roman"/>
                <w:color w:val="000000"/>
              </w:rPr>
              <w:t>обуч-ся</w:t>
            </w:r>
            <w:proofErr w:type="spellEnd"/>
            <w:r w:rsidRPr="00CF48BE">
              <w:rPr>
                <w:rFonts w:ascii="Times New Roman" w:hAnsi="Times New Roman" w:cs="Times New Roman"/>
                <w:color w:val="000000"/>
              </w:rPr>
              <w:t xml:space="preserve"> успешно прошли итоговую аттестацию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(внешнюю аттестацию)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  <w:color w:val="000000"/>
              </w:rPr>
            </w:pPr>
            <w:r w:rsidRPr="00CF48BE">
              <w:rPr>
                <w:rFonts w:ascii="Times New Roman" w:hAnsi="Times New Roman" w:cs="Times New Roman"/>
              </w:rPr>
              <w:t>Для ОГЭ, ВПР – обязательных предметов не менее 3О%  качества знания.  Предметы по выбору не менее 40% качества знания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балл выше среднего по району для ЕГЭ  или % качества выше 30% для обязательных предметов  для  ОГЭ,  ВПР, выше 40% - предметов по выбору.</w:t>
            </w:r>
          </w:p>
        </w:tc>
        <w:tc>
          <w:tcPr>
            <w:tcW w:w="644" w:type="pct"/>
          </w:tcPr>
          <w:p w:rsidR="00FC0933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для ЕГЭ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балл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выше среднего по району 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% качества выше среднего по району для  ОГЭ,  или ВПР </w:t>
            </w:r>
          </w:p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для учителей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% качества выше среднего по району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всем предметам</w:t>
            </w:r>
          </w:p>
        </w:tc>
      </w:tr>
      <w:tr w:rsidR="00FC0933" w:rsidRPr="00F741B4" w:rsidTr="007C4FB6">
        <w:trPr>
          <w:trHeight w:val="2041"/>
        </w:trPr>
        <w:tc>
          <w:tcPr>
            <w:tcW w:w="1672" w:type="pct"/>
          </w:tcPr>
          <w:p w:rsidR="00FC0933" w:rsidRPr="00BA293F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Официально зафиксированные достижения обучающихся в олимпиадах, конкурсах, проектах, соревнованиях, научно-практических конференциях и т.д.  (по профилю деятельности педагогического работника) (за анализируемый период)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Не более 5 баллов за подготовку</w:t>
            </w:r>
            <w:r w:rsidRPr="00CF48BE">
              <w:rPr>
                <w:rFonts w:ascii="Times New Roman" w:hAnsi="Times New Roman" w:cs="Times New Roman"/>
                <w:b/>
              </w:rPr>
              <w:t xml:space="preserve"> </w:t>
            </w:r>
            <w:r w:rsidRPr="00225DE7">
              <w:rPr>
                <w:rFonts w:ascii="Times New Roman" w:hAnsi="Times New Roman" w:cs="Times New Roman"/>
                <w:b/>
                <w:u w:val="single"/>
              </w:rPr>
              <w:t>призеров, победителей открытых, очных</w:t>
            </w:r>
            <w:r w:rsidRPr="00CF48BE">
              <w:rPr>
                <w:rFonts w:ascii="Times New Roman" w:hAnsi="Times New Roman" w:cs="Times New Roman"/>
              </w:rPr>
              <w:t xml:space="preserve"> мероприятий </w:t>
            </w:r>
            <w:r w:rsidRPr="00225DE7">
              <w:rPr>
                <w:rFonts w:ascii="Times New Roman" w:hAnsi="Times New Roman" w:cs="Times New Roman"/>
                <w:b/>
                <w:u w:val="single"/>
              </w:rPr>
              <w:t>ОУ и муниципалитета</w:t>
            </w:r>
            <w:r w:rsidRPr="00225DE7">
              <w:rPr>
                <w:rFonts w:ascii="Times New Roman" w:hAnsi="Times New Roman" w:cs="Times New Roman"/>
                <w:b/>
              </w:rPr>
              <w:t>,</w:t>
            </w:r>
            <w:r w:rsidRPr="00CF48BE">
              <w:rPr>
                <w:rFonts w:ascii="Times New Roman" w:hAnsi="Times New Roman" w:cs="Times New Roman"/>
              </w:rPr>
              <w:t xml:space="preserve"> а также </w:t>
            </w:r>
            <w:r w:rsidRPr="00225DE7">
              <w:rPr>
                <w:rFonts w:ascii="Times New Roman" w:hAnsi="Times New Roman" w:cs="Times New Roman"/>
                <w:b/>
                <w:u w:val="single"/>
              </w:rPr>
              <w:t xml:space="preserve">участников </w:t>
            </w:r>
            <w:r w:rsidRPr="00225DE7">
              <w:rPr>
                <w:rFonts w:ascii="Times New Roman" w:hAnsi="Times New Roman" w:cs="Times New Roman"/>
                <w:b/>
              </w:rPr>
              <w:t xml:space="preserve">очных </w:t>
            </w:r>
            <w:r w:rsidRPr="00225DE7">
              <w:rPr>
                <w:rFonts w:ascii="Times New Roman" w:hAnsi="Times New Roman" w:cs="Times New Roman"/>
                <w:b/>
                <w:u w:val="single"/>
              </w:rPr>
              <w:t>мероприятий зонального,  регионального,  всероссийского уровня</w:t>
            </w:r>
            <w:r w:rsidRPr="00225DE7">
              <w:rPr>
                <w:rFonts w:ascii="Times New Roman" w:hAnsi="Times New Roman" w:cs="Times New Roman"/>
                <w:b/>
              </w:rPr>
              <w:t>.</w:t>
            </w:r>
            <w:r w:rsidRPr="00CF48BE">
              <w:rPr>
                <w:rFonts w:ascii="Times New Roman" w:hAnsi="Times New Roman" w:cs="Times New Roman"/>
              </w:rPr>
              <w:t xml:space="preserve"> </w:t>
            </w:r>
            <w:r w:rsidRPr="00225DE7">
              <w:rPr>
                <w:rFonts w:ascii="Times New Roman" w:hAnsi="Times New Roman" w:cs="Times New Roman"/>
                <w:b/>
                <w:i/>
              </w:rPr>
              <w:t>Примечание:</w:t>
            </w:r>
            <w:r w:rsidRPr="00CF48BE">
              <w:rPr>
                <w:rFonts w:ascii="Times New Roman" w:hAnsi="Times New Roman" w:cs="Times New Roman"/>
              </w:rPr>
              <w:t xml:space="preserve"> При проведении оценивания учитываются результаты в направлении предметной области педагога и  </w:t>
            </w:r>
            <w:proofErr w:type="spellStart"/>
            <w:r w:rsidRPr="00CF48BE">
              <w:rPr>
                <w:rFonts w:ascii="Times New Roman" w:hAnsi="Times New Roman" w:cs="Times New Roman"/>
              </w:rPr>
              <w:t>вн</w:t>
            </w:r>
            <w:proofErr w:type="spellEnd"/>
            <w:r w:rsidRPr="00CF48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48BE">
              <w:rPr>
                <w:rFonts w:ascii="Times New Roman" w:hAnsi="Times New Roman" w:cs="Times New Roman"/>
              </w:rPr>
              <w:t xml:space="preserve">классных мероприятий по предмету. Для педагогов начальной школы по всем предметам данной ступени обучения. Подтверждается копиями дипломов, грамот, сертификатов, приказов и др. официальных документов. Учитывается каждый участник, в </w:t>
            </w:r>
            <w:proofErr w:type="gramStart"/>
            <w:r w:rsidRPr="00CF48BE">
              <w:rPr>
                <w:rFonts w:ascii="Times New Roman" w:hAnsi="Times New Roman" w:cs="Times New Roman"/>
              </w:rPr>
              <w:t>командном</w:t>
            </w:r>
            <w:proofErr w:type="gramEnd"/>
            <w:r w:rsidRPr="00CF48BE">
              <w:rPr>
                <w:rFonts w:ascii="Times New Roman" w:hAnsi="Times New Roman" w:cs="Times New Roman"/>
              </w:rPr>
              <w:t xml:space="preserve"> - команда школьный уровень – 0,5, муниципальный  – 1, региональный – 2, всероссийский – 4, международный –5 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933" w:rsidRPr="00F741B4" w:rsidTr="007C4FB6">
        <w:trPr>
          <w:trHeight w:val="461"/>
        </w:trPr>
        <w:tc>
          <w:tcPr>
            <w:tcW w:w="1672" w:type="pct"/>
            <w:vMerge w:val="restart"/>
          </w:tcPr>
          <w:p w:rsidR="00FC0933" w:rsidRPr="00BA293F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Дополнительная (во внеурочное время) дифференцированная работа с разными категориями обучающихся (одарёнными, слабоуспевающими;  проведение консультаций  к ГИА)</w:t>
            </w:r>
            <w:proofErr w:type="gramEnd"/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225DE7">
              <w:rPr>
                <w:rFonts w:ascii="Times New Roman" w:hAnsi="Times New Roman"/>
                <w:b/>
                <w:sz w:val="22"/>
                <w:szCs w:val="22"/>
              </w:rPr>
              <w:t xml:space="preserve">План работы с </w:t>
            </w:r>
            <w:proofErr w:type="gramStart"/>
            <w:r w:rsidRPr="00225DE7">
              <w:rPr>
                <w:rFonts w:ascii="Times New Roman" w:hAnsi="Times New Roman"/>
                <w:b/>
                <w:sz w:val="22"/>
                <w:szCs w:val="22"/>
              </w:rPr>
              <w:t>одаренными</w:t>
            </w:r>
            <w:proofErr w:type="gramEnd"/>
            <w:r w:rsidRPr="00225DE7">
              <w:rPr>
                <w:rFonts w:ascii="Times New Roman" w:hAnsi="Times New Roman"/>
                <w:b/>
                <w:sz w:val="22"/>
                <w:szCs w:val="22"/>
              </w:rPr>
              <w:t xml:space="preserve"> на начало года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, график работы со слабоуспевающими,  с указанием группы детей, наличие  результата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b/>
                <w:sz w:val="22"/>
                <w:szCs w:val="22"/>
              </w:rPr>
              <w:t xml:space="preserve">Приложение </w:t>
            </w:r>
          </w:p>
        </w:tc>
      </w:tr>
      <w:tr w:rsidR="00FC0933" w:rsidRPr="00F741B4" w:rsidTr="007C4FB6">
        <w:trPr>
          <w:trHeight w:val="460"/>
        </w:trPr>
        <w:tc>
          <w:tcPr>
            <w:tcW w:w="1672" w:type="pct"/>
            <w:vMerge/>
          </w:tcPr>
          <w:p w:rsidR="00FC0933" w:rsidRPr="00396D3A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 xml:space="preserve">Проведение дополнительной работы со </w:t>
            </w:r>
            <w:proofErr w:type="gramStart"/>
            <w:r w:rsidRPr="00CF48BE">
              <w:rPr>
                <w:rFonts w:ascii="Times New Roman" w:hAnsi="Times New Roman"/>
                <w:sz w:val="22"/>
                <w:szCs w:val="22"/>
              </w:rPr>
              <w:t>слабоуспевающими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B0CC5">
              <w:rPr>
                <w:rFonts w:ascii="Times New Roman" w:hAnsi="Times New Roman"/>
                <w:b/>
                <w:sz w:val="22"/>
                <w:szCs w:val="22"/>
              </w:rPr>
              <w:t>или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одаренными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 xml:space="preserve">Проведение дополнительной работы  с </w:t>
            </w:r>
            <w:proofErr w:type="gramStart"/>
            <w:r w:rsidRPr="00CF48BE">
              <w:rPr>
                <w:rFonts w:ascii="Times New Roman" w:hAnsi="Times New Roman"/>
                <w:sz w:val="22"/>
                <w:szCs w:val="22"/>
              </w:rPr>
              <w:t>одаренными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B0CC5">
              <w:rPr>
                <w:rFonts w:ascii="Times New Roman" w:hAnsi="Times New Roman"/>
                <w:b/>
                <w:sz w:val="22"/>
                <w:szCs w:val="22"/>
              </w:rPr>
              <w:t xml:space="preserve">и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слабоуспевающими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 xml:space="preserve">Проведение дополнительной работы  с </w:t>
            </w:r>
            <w:proofErr w:type="gramStart"/>
            <w:r w:rsidRPr="00CF48BE">
              <w:rPr>
                <w:rFonts w:ascii="Times New Roman" w:hAnsi="Times New Roman"/>
                <w:sz w:val="22"/>
                <w:szCs w:val="22"/>
              </w:rPr>
              <w:t>одаренными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B0CC5">
              <w:rPr>
                <w:rFonts w:ascii="Times New Roman" w:hAnsi="Times New Roman"/>
                <w:b/>
                <w:sz w:val="22"/>
                <w:szCs w:val="22"/>
              </w:rPr>
              <w:t xml:space="preserve">и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слабоуспевающими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B0CC5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AB0CC5">
              <w:rPr>
                <w:rFonts w:ascii="Times New Roman" w:hAnsi="Times New Roman"/>
                <w:sz w:val="22"/>
                <w:szCs w:val="22"/>
              </w:rPr>
              <w:t xml:space="preserve"> проведение консультаций к ГИА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неоплач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результатам работы: (слабоуспевающие перешли в следующий класс, 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одаренны</w:t>
            </w:r>
            <w:r>
              <w:rPr>
                <w:rFonts w:ascii="Times New Roman" w:hAnsi="Times New Roman"/>
                <w:sz w:val="22"/>
                <w:szCs w:val="22"/>
              </w:rPr>
              <w:t>е вышли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с результатами на </w:t>
            </w:r>
            <w:proofErr w:type="spellStart"/>
            <w:r w:rsidRPr="00CF48BE">
              <w:rPr>
                <w:rFonts w:ascii="Times New Roman" w:hAnsi="Times New Roman"/>
                <w:sz w:val="22"/>
                <w:szCs w:val="22"/>
              </w:rPr>
              <w:t>муниципалит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44" w:type="pct"/>
          </w:tcPr>
          <w:p w:rsidR="00FC0933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результатам работы: (слабоуспевающие перешли в следующий класс, 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одаренны</w:t>
            </w:r>
            <w:r>
              <w:rPr>
                <w:rFonts w:ascii="Times New Roman" w:hAnsi="Times New Roman"/>
                <w:sz w:val="22"/>
                <w:szCs w:val="22"/>
              </w:rPr>
              <w:t>е вышли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с результатами на </w:t>
            </w:r>
            <w:proofErr w:type="spellStart"/>
            <w:proofErr w:type="gramStart"/>
            <w:r w:rsidRPr="00CF48BE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proofErr w:type="gramEnd"/>
            <w:r w:rsidRPr="00CF48BE">
              <w:rPr>
                <w:rFonts w:ascii="Times New Roman" w:hAnsi="Times New Roman"/>
                <w:sz w:val="22"/>
                <w:szCs w:val="22"/>
              </w:rPr>
              <w:t xml:space="preserve"> регион и выше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0933" w:rsidRPr="00F741B4" w:rsidTr="007C4FB6">
        <w:trPr>
          <w:trHeight w:val="770"/>
        </w:trPr>
        <w:tc>
          <w:tcPr>
            <w:tcW w:w="1672" w:type="pct"/>
            <w:vMerge w:val="restart"/>
          </w:tcPr>
          <w:p w:rsidR="00FC0933" w:rsidRPr="00BA293F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9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кружков, секций общекультурной, </w:t>
            </w:r>
            <w:proofErr w:type="spellStart"/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, социально-нравственной направленности; привлечение к занятиям в них детей из социально неблагополучных семей и детей, находящихся в социально опасном положении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Руководство творческими объединениями, секциями, не включенными в тарификацию. Наличие у педагога </w:t>
            </w:r>
            <w:r w:rsidRPr="00CF48BE"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утвержденной программы (плана) на начало года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FC0933" w:rsidRPr="00F741B4" w:rsidTr="007C4FB6">
        <w:trPr>
          <w:trHeight w:val="770"/>
        </w:trPr>
        <w:tc>
          <w:tcPr>
            <w:tcW w:w="1672" w:type="pct"/>
            <w:vMerge/>
          </w:tcPr>
          <w:p w:rsidR="00FC0933" w:rsidRPr="009211AE" w:rsidRDefault="00FC0933" w:rsidP="007C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  <w:color w:val="000000"/>
              </w:rPr>
            </w:pPr>
            <w:r w:rsidRPr="00CF48BE">
              <w:rPr>
                <w:rFonts w:ascii="Times New Roman" w:hAnsi="Times New Roman" w:cs="Times New Roman"/>
                <w:color w:val="000000"/>
              </w:rPr>
              <w:t>Занятость детей в течение года. Список детей (обязательно дети из группы риска), график работы, журнал посещаемости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Выход с итогами деятельности кружка, ТО на школьный уровень. Приказы директора школы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Выход с итогами деятельности кружка, ТО на район (участие в конкурсах, мероприятиях района). Приказ директора школы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Выход с итогами деятельности кружка, ТО на  район</w:t>
            </w:r>
            <w:proofErr w:type="gramStart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ризеры в конкурсах района)</w:t>
            </w:r>
          </w:p>
        </w:tc>
        <w:tc>
          <w:tcPr>
            <w:tcW w:w="644" w:type="pct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Выход с итогами деятельности кружка,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на область  (участие в конкурсах, мероприятиях) или (победители районных конкурсов  </w:t>
            </w:r>
            <w:proofErr w:type="gramEnd"/>
          </w:p>
        </w:tc>
      </w:tr>
      <w:tr w:rsidR="00FC0933" w:rsidRPr="00F741B4" w:rsidTr="007C4FB6">
        <w:trPr>
          <w:trHeight w:val="765"/>
        </w:trPr>
        <w:tc>
          <w:tcPr>
            <w:tcW w:w="1672" w:type="pct"/>
            <w:vMerge w:val="restart"/>
          </w:tcPr>
          <w:p w:rsidR="00FC0933" w:rsidRPr="00BA293F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3F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воспитательной работы, в том числе организация воспитательной работы по предмету в рамках недель и предметных месячников; привлечение к участию в них детей из социально неблагополучных семей и детей, находящихся в социально опасном положении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Воспитательные 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 по предмету в рамках недель и предметных месячников. План мероприятий, заверяется руководителем 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конспекты занятий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Воспитательные мероприятия - (сценарий, справка о посещении). </w:t>
            </w:r>
          </w:p>
        </w:tc>
      </w:tr>
      <w:tr w:rsidR="00FC0933" w:rsidRPr="00F741B4" w:rsidTr="007C4FB6">
        <w:trPr>
          <w:trHeight w:val="1415"/>
        </w:trPr>
        <w:tc>
          <w:tcPr>
            <w:tcW w:w="1672" w:type="pct"/>
            <w:vMerge/>
          </w:tcPr>
          <w:p w:rsidR="00FC0933" w:rsidRPr="00BA293F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  <w:color w:val="000000"/>
              </w:rPr>
            </w:pPr>
            <w:r w:rsidRPr="00CF48BE">
              <w:rPr>
                <w:rFonts w:ascii="Times New Roman" w:hAnsi="Times New Roman" w:cs="Times New Roman"/>
                <w:color w:val="000000"/>
              </w:rPr>
              <w:t>Участие в предметных неделях или общешкольных мероприятиях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  <w:color w:val="000000"/>
              </w:rPr>
            </w:pPr>
            <w:r w:rsidRPr="00CF48BE">
              <w:rPr>
                <w:rFonts w:ascii="Times New Roman" w:hAnsi="Times New Roman" w:cs="Times New Roman"/>
                <w:color w:val="000000"/>
              </w:rPr>
              <w:t>Участие в предметных неделях и общешкольных мероприятиях</w:t>
            </w:r>
          </w:p>
        </w:tc>
        <w:tc>
          <w:tcPr>
            <w:tcW w:w="672" w:type="pct"/>
          </w:tcPr>
          <w:p w:rsidR="00FC0933" w:rsidRPr="00D70EA3" w:rsidRDefault="00FC0933" w:rsidP="007C4FB6">
            <w:pPr>
              <w:rPr>
                <w:rFonts w:ascii="Times New Roman" w:hAnsi="Times New Roman" w:cs="Times New Roman"/>
              </w:rPr>
            </w:pPr>
            <w:r w:rsidRPr="00D70EA3">
              <w:rPr>
                <w:rFonts w:ascii="Times New Roman" w:hAnsi="Times New Roman" w:cs="Times New Roman"/>
              </w:rPr>
              <w:t>Организация воспитательных мероприятия или  мероприятий в рамках недели на уровн</w:t>
            </w:r>
            <w:r>
              <w:rPr>
                <w:rFonts w:ascii="Times New Roman" w:hAnsi="Times New Roman" w:cs="Times New Roman"/>
              </w:rPr>
              <w:t>е</w:t>
            </w:r>
            <w:r w:rsidRPr="00D70EA3"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D70EA3">
              <w:rPr>
                <w:rFonts w:ascii="Times New Roman" w:hAnsi="Times New Roman"/>
                <w:sz w:val="22"/>
                <w:szCs w:val="22"/>
              </w:rPr>
              <w:t xml:space="preserve">Организация воспитательных мероприятия или  мероприятий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рамках недели на уровне параллели, </w:t>
            </w:r>
          </w:p>
        </w:tc>
        <w:tc>
          <w:tcPr>
            <w:tcW w:w="644" w:type="pct"/>
            <w:vMerge w:val="restar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D70EA3">
              <w:rPr>
                <w:rFonts w:ascii="Times New Roman" w:hAnsi="Times New Roman"/>
                <w:sz w:val="22"/>
                <w:szCs w:val="22"/>
              </w:rPr>
              <w:t>Организация воспитательных мероприяти</w:t>
            </w:r>
            <w:r>
              <w:rPr>
                <w:rFonts w:ascii="Times New Roman" w:hAnsi="Times New Roman"/>
                <w:sz w:val="22"/>
                <w:szCs w:val="22"/>
              </w:rPr>
              <w:t>й</w:t>
            </w:r>
            <w:r w:rsidRPr="00D70EA3">
              <w:rPr>
                <w:rFonts w:ascii="Times New Roman" w:hAnsi="Times New Roman"/>
                <w:sz w:val="22"/>
                <w:szCs w:val="22"/>
              </w:rPr>
              <w:t xml:space="preserve"> или  мероприятий в </w:t>
            </w:r>
            <w:r>
              <w:rPr>
                <w:rFonts w:ascii="Times New Roman" w:hAnsi="Times New Roman"/>
                <w:sz w:val="22"/>
                <w:szCs w:val="22"/>
              </w:rPr>
              <w:t>рамках недели на уровне школы, с привлечением детей ….. в качестве участника</w:t>
            </w:r>
          </w:p>
        </w:tc>
      </w:tr>
      <w:tr w:rsidR="00FC0933" w:rsidRPr="00F741B4" w:rsidTr="007C4FB6">
        <w:trPr>
          <w:trHeight w:val="1415"/>
        </w:trPr>
        <w:tc>
          <w:tcPr>
            <w:tcW w:w="1672" w:type="pct"/>
            <w:vMerge/>
          </w:tcPr>
          <w:p w:rsidR="00FC0933" w:rsidRPr="00BA293F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pct"/>
            <w:gridSpan w:val="6"/>
            <w:vAlign w:val="center"/>
          </w:tcPr>
          <w:p w:rsidR="00FC0933" w:rsidRPr="00D70EA3" w:rsidRDefault="00FC0933" w:rsidP="007C4FB6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EA3">
              <w:rPr>
                <w:rFonts w:ascii="Times New Roman" w:hAnsi="Times New Roman"/>
                <w:sz w:val="24"/>
                <w:szCs w:val="24"/>
              </w:rPr>
              <w:t>с привлечением детей из социально неблагополучных семей и детей, находящихся в социально опасном положении в качестве зрителя или участника</w:t>
            </w:r>
          </w:p>
        </w:tc>
        <w:tc>
          <w:tcPr>
            <w:tcW w:w="644" w:type="pct"/>
            <w:vMerge/>
          </w:tcPr>
          <w:p w:rsidR="00FC0933" w:rsidRPr="00D70EA3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0933" w:rsidRPr="00F741B4" w:rsidTr="007C4FB6">
        <w:trPr>
          <w:trHeight w:val="631"/>
        </w:trPr>
        <w:tc>
          <w:tcPr>
            <w:tcW w:w="1672" w:type="pct"/>
            <w:vMerge w:val="restart"/>
          </w:tcPr>
          <w:p w:rsidR="00FC0933" w:rsidRPr="00023B36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B36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педагогическим работником общественно-полезной, трудовой и волонтерской деятельности обучающихся; привлечение к данной деятельности детей из социально неблагополучных семей и детей, находящихся в социально опасном положении. Организация работы на учебно-опытных участках.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b/>
                <w:sz w:val="22"/>
                <w:szCs w:val="22"/>
              </w:rPr>
              <w:t xml:space="preserve">Приложение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Участие в организации и проведении педагогом общественно-полезной, трудовой и волонтерской деятельности </w:t>
            </w:r>
            <w:proofErr w:type="gramStart"/>
            <w:r w:rsidRPr="00CF48BE">
              <w:rPr>
                <w:rFonts w:ascii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CF48B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C0933" w:rsidRPr="00F741B4" w:rsidTr="007C4FB6">
        <w:trPr>
          <w:trHeight w:val="1080"/>
        </w:trPr>
        <w:tc>
          <w:tcPr>
            <w:tcW w:w="1672" w:type="pct"/>
            <w:vMerge/>
          </w:tcPr>
          <w:p w:rsidR="00FC0933" w:rsidRPr="00023B36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Оказание помощи при организации  в 1  виде, 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помощи при организации  в 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2  видах деятельности 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помощи при организации  в 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 3 видах деятельности</w:t>
            </w:r>
          </w:p>
        </w:tc>
        <w:tc>
          <w:tcPr>
            <w:tcW w:w="644" w:type="pct"/>
            <w:gridSpan w:val="2"/>
          </w:tcPr>
          <w:p w:rsidR="00FC0933" w:rsidRPr="00731CAD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1CAD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детей  в не менее 2 видах деятельности в течение года и в трудовой четверти </w:t>
            </w:r>
          </w:p>
        </w:tc>
        <w:tc>
          <w:tcPr>
            <w:tcW w:w="644" w:type="pct"/>
          </w:tcPr>
          <w:p w:rsidR="00FC0933" w:rsidRPr="00731CAD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1CAD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детей  в не менее 3 видах деятельности в течение года и в трудовой четверти </w:t>
            </w:r>
          </w:p>
        </w:tc>
      </w:tr>
      <w:tr w:rsidR="00FC0933" w:rsidRPr="009F5EB7" w:rsidTr="007C4FB6">
        <w:trPr>
          <w:trHeight w:val="603"/>
        </w:trPr>
        <w:tc>
          <w:tcPr>
            <w:tcW w:w="1672" w:type="pc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обоснованных обращений участников образовательных отношений  по поводу конфликтных ситуаций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Отсутствие обоснованных обращений со стороны родителей, обучающихся и коллег – 5 баллов. За каждое обращение  минус 2 балла</w:t>
            </w:r>
          </w:p>
        </w:tc>
      </w:tr>
      <w:tr w:rsidR="00FC0933" w:rsidRPr="00F741B4" w:rsidTr="007C4FB6">
        <w:trPr>
          <w:trHeight w:val="620"/>
        </w:trPr>
        <w:tc>
          <w:tcPr>
            <w:tcW w:w="1672" w:type="pct"/>
            <w:vMerge w:val="restar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Личное участие педагогического работника в муниципальных, региональных и всероссийских профессиональных конкурсах (за анализируемый период)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участие в мероприятиях методическ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ого направления разного уровня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или участия </w:t>
            </w:r>
            <w:r>
              <w:rPr>
                <w:rFonts w:ascii="Times New Roman" w:hAnsi="Times New Roman"/>
                <w:sz w:val="22"/>
                <w:szCs w:val="22"/>
              </w:rPr>
              <w:t>педагога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в профессиональных конкурсах.  Копии грамот, дипломов приказов о результатах участия.</w:t>
            </w:r>
          </w:p>
        </w:tc>
      </w:tr>
      <w:tr w:rsidR="00FC0933" w:rsidRPr="00F741B4" w:rsidTr="007C4FB6">
        <w:trPr>
          <w:trHeight w:val="619"/>
        </w:trPr>
        <w:tc>
          <w:tcPr>
            <w:tcW w:w="1672" w:type="pct"/>
            <w:vMerge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Участие в дистанционных или заочных конкурсах</w:t>
            </w:r>
          </w:p>
        </w:tc>
        <w:tc>
          <w:tcPr>
            <w:tcW w:w="672" w:type="pct"/>
            <w:gridSpan w:val="2"/>
          </w:tcPr>
          <w:p w:rsidR="00FC0933" w:rsidRPr="001A0328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районных </w:t>
            </w:r>
            <w:r w:rsidRPr="000E70AA">
              <w:rPr>
                <w:rFonts w:ascii="Times New Roman" w:hAnsi="Times New Roman" w:cs="Times New Roman"/>
                <w:b/>
                <w:sz w:val="22"/>
                <w:szCs w:val="22"/>
              </w:rPr>
              <w:t>или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 региональных конкурсах </w:t>
            </w:r>
            <w:proofErr w:type="spellStart"/>
            <w:proofErr w:type="gramStart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проф</w:t>
            </w:r>
            <w:proofErr w:type="spellEnd"/>
            <w:proofErr w:type="gramEnd"/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 мастерства  (не менее 2-х)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результативность в  заочных конкурсах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результативность участия (победитель, призер)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районных  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конкурсах</w:t>
            </w:r>
          </w:p>
        </w:tc>
        <w:tc>
          <w:tcPr>
            <w:tcW w:w="644" w:type="pct"/>
            <w:gridSpan w:val="2"/>
          </w:tcPr>
          <w:p w:rsidR="00FC0933" w:rsidRPr="00731CAD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1CAD">
              <w:rPr>
                <w:rFonts w:ascii="Times New Roman" w:hAnsi="Times New Roman" w:cs="Times New Roman"/>
                <w:sz w:val="22"/>
                <w:szCs w:val="22"/>
              </w:rPr>
              <w:t xml:space="preserve">призер  </w:t>
            </w:r>
            <w:r w:rsidRPr="00731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31CAD">
              <w:rPr>
                <w:rFonts w:ascii="Times New Roman" w:hAnsi="Times New Roman" w:cs="Times New Roman"/>
                <w:sz w:val="22"/>
                <w:szCs w:val="22"/>
              </w:rPr>
              <w:t xml:space="preserve"> в 1-м очном конкурсе на  региональном, всероссийском и международном уровнях </w:t>
            </w:r>
            <w:r w:rsidRPr="00731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или  </w:t>
            </w:r>
            <w:r w:rsidRPr="00731CAD">
              <w:rPr>
                <w:rFonts w:ascii="Times New Roman" w:hAnsi="Times New Roman" w:cs="Times New Roman"/>
                <w:sz w:val="22"/>
                <w:szCs w:val="22"/>
              </w:rPr>
              <w:t>победитель, призер  в 2-х и более районных конкурсах</w:t>
            </w:r>
            <w:proofErr w:type="gramEnd"/>
          </w:p>
        </w:tc>
        <w:tc>
          <w:tcPr>
            <w:tcW w:w="644" w:type="pct"/>
          </w:tcPr>
          <w:p w:rsidR="00FC0933" w:rsidRPr="00731CAD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1CAD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результативность участия (победитель) в 1-м и более </w:t>
            </w:r>
            <w:proofErr w:type="gramStart"/>
            <w:r w:rsidRPr="00731CAD">
              <w:rPr>
                <w:rFonts w:ascii="Times New Roman" w:hAnsi="Times New Roman" w:cs="Times New Roman"/>
                <w:sz w:val="22"/>
                <w:szCs w:val="22"/>
              </w:rPr>
              <w:t>очных</w:t>
            </w:r>
            <w:proofErr w:type="gramEnd"/>
            <w:r w:rsidRPr="00731CAD">
              <w:rPr>
                <w:rFonts w:ascii="Times New Roman" w:hAnsi="Times New Roman" w:cs="Times New Roman"/>
                <w:sz w:val="22"/>
                <w:szCs w:val="22"/>
              </w:rPr>
              <w:t xml:space="preserve"> региональных, всероссийских и международных уровнях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C0933" w:rsidRPr="00F741B4" w:rsidTr="007C4FB6">
        <w:trPr>
          <w:trHeight w:val="921"/>
        </w:trPr>
        <w:tc>
          <w:tcPr>
            <w:tcW w:w="1672" w:type="pct"/>
            <w:vMerge w:val="restar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Выступления педагогического работника на научно-практических и научно-теоретических семинарах, конференциях, педагогических советах школы, методических объединениях, семинарах, общешкольных родительских собраниях и т.д. (за анализируемый период)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Копии программ конференций, семинаров, сертификатов участников, перечень статей, протоколы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</w:p>
        </w:tc>
      </w:tr>
      <w:tr w:rsidR="00FC0933" w:rsidRPr="00F741B4" w:rsidTr="007C4FB6">
        <w:trPr>
          <w:trHeight w:val="921"/>
        </w:trPr>
        <w:tc>
          <w:tcPr>
            <w:tcW w:w="1672" w:type="pct"/>
            <w:vMerge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Школьный уровень одно выступление  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Школьный уровень не менее 2</w:t>
            </w: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 xml:space="preserve">-х выступлений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разного уровня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Муниципальный уровень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Областной уровень</w:t>
            </w:r>
          </w:p>
        </w:tc>
        <w:tc>
          <w:tcPr>
            <w:tcW w:w="644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Федеральный, международный уровень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(ВКС)</w:t>
            </w:r>
          </w:p>
        </w:tc>
      </w:tr>
      <w:tr w:rsidR="00FC0933" w:rsidRPr="00F741B4" w:rsidTr="007C4FB6">
        <w:trPr>
          <w:trHeight w:val="1380"/>
        </w:trPr>
        <w:tc>
          <w:tcPr>
            <w:tcW w:w="1672" w:type="pc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педагогическим работником опыта работы, своих достижений, через  открытые уроки, мастер-классы, внеклассные мероприятия  (за анализируемый период)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FC0933">
            <w:pPr>
              <w:pStyle w:val="af1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проведение открытого  урока в рамках трансляции опыта</w:t>
            </w:r>
          </w:p>
          <w:p w:rsidR="00FC0933" w:rsidRPr="00CF48BE" w:rsidRDefault="00FC0933" w:rsidP="00FC0933">
            <w:pPr>
              <w:pStyle w:val="ac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проведение мастер - классов в рамках трансляции опыта</w:t>
            </w:r>
          </w:p>
          <w:p w:rsidR="00FC0933" w:rsidRPr="00CF48BE" w:rsidRDefault="00FC0933" w:rsidP="00FC0933">
            <w:pPr>
              <w:pStyle w:val="ac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>Проведение внеклассного мероприятия по предмету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Максимальное кол-во баллов  </w:t>
            </w:r>
            <w:r w:rsidRPr="00CF48BE">
              <w:rPr>
                <w:rFonts w:ascii="Times New Roman" w:hAnsi="Times New Roman" w:cs="Times New Roman"/>
              </w:rPr>
              <w:t>5, т</w:t>
            </w:r>
            <w:proofErr w:type="gramStart"/>
            <w:r w:rsidRPr="00CF48BE">
              <w:rPr>
                <w:rFonts w:ascii="Times New Roman" w:hAnsi="Times New Roman" w:cs="Times New Roman"/>
              </w:rPr>
              <w:t>.е</w:t>
            </w:r>
            <w:proofErr w:type="gramEnd"/>
            <w:r w:rsidRPr="00CF48BE">
              <w:rPr>
                <w:rFonts w:ascii="Times New Roman" w:hAnsi="Times New Roman" w:cs="Times New Roman"/>
              </w:rPr>
              <w:t xml:space="preserve"> 1 балл за </w:t>
            </w:r>
            <w:r>
              <w:rPr>
                <w:rFonts w:ascii="Times New Roman" w:hAnsi="Times New Roman" w:cs="Times New Roman"/>
              </w:rPr>
              <w:t xml:space="preserve">каждое </w:t>
            </w:r>
            <w:r w:rsidRPr="00CF48BE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CF48BE">
              <w:rPr>
                <w:rFonts w:ascii="Times New Roman" w:hAnsi="Times New Roman" w:cs="Times New Roman"/>
              </w:rPr>
              <w:t xml:space="preserve">, проведенное на уровне ОУ (урок, мастер-класс, внеклассное мероприятие по предмету). </w:t>
            </w:r>
            <w:proofErr w:type="gramStart"/>
            <w:r w:rsidRPr="00CF48BE">
              <w:rPr>
                <w:rFonts w:ascii="Times New Roman" w:hAnsi="Times New Roman" w:cs="Times New Roman"/>
              </w:rPr>
              <w:t>Дополнительные баллы (выставляются к основным за проведение мероприятий</w:t>
            </w:r>
            <w:r>
              <w:rPr>
                <w:rFonts w:ascii="Times New Roman" w:hAnsi="Times New Roman" w:cs="Times New Roman"/>
              </w:rPr>
              <w:t xml:space="preserve"> на муниципальном и региональном</w:t>
            </w:r>
            <w:r w:rsidRPr="00CF48BE">
              <w:rPr>
                <w:rFonts w:ascii="Times New Roman" w:hAnsi="Times New Roman" w:cs="Times New Roman"/>
              </w:rPr>
              <w:t xml:space="preserve"> уровн</w:t>
            </w:r>
            <w:r>
              <w:rPr>
                <w:rFonts w:ascii="Times New Roman" w:hAnsi="Times New Roman" w:cs="Times New Roman"/>
              </w:rPr>
              <w:t>е.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Pr="00CF48BE">
              <w:rPr>
                <w:rFonts w:ascii="Times New Roman" w:hAnsi="Times New Roman" w:cs="Times New Roman"/>
              </w:rPr>
              <w:t>о наличию документа, подтверждающего добавляется 1 балл за кажд</w:t>
            </w:r>
            <w:r>
              <w:rPr>
                <w:rFonts w:ascii="Times New Roman" w:hAnsi="Times New Roman" w:cs="Times New Roman"/>
              </w:rPr>
              <w:t>ое мероприятие муниципального уровня</w:t>
            </w:r>
            <w:r w:rsidRPr="00CF48B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 балла – регионального уровня, </w:t>
            </w:r>
            <w:r w:rsidRPr="00CF48BE">
              <w:rPr>
                <w:rFonts w:ascii="Times New Roman" w:hAnsi="Times New Roman" w:cs="Times New Roman"/>
              </w:rPr>
              <w:t xml:space="preserve"> но не более 5 в итоге.</w:t>
            </w:r>
          </w:p>
        </w:tc>
      </w:tr>
      <w:tr w:rsidR="00FC0933" w:rsidRPr="009F5EB7" w:rsidTr="007C4FB6">
        <w:trPr>
          <w:trHeight w:val="603"/>
        </w:trPr>
        <w:tc>
          <w:tcPr>
            <w:tcW w:w="1672" w:type="pct"/>
            <w:vMerge w:val="restart"/>
          </w:tcPr>
          <w:p w:rsidR="00FC0933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Наличие публикаций в специализированных, в том числе в электронных, педагогических изданиях</w:t>
            </w:r>
            <w:proofErr w:type="gramEnd"/>
          </w:p>
          <w:p w:rsidR="00FC0933" w:rsidRPr="00F1453A" w:rsidRDefault="00FC0933" w:rsidP="007C4FB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 xml:space="preserve"> (за анализируемый период)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  <w:r w:rsidRPr="00CF48BE">
              <w:rPr>
                <w:rFonts w:ascii="Times New Roman" w:hAnsi="Times New Roman" w:cs="Times New Roman"/>
              </w:rPr>
              <w:t xml:space="preserve">подготовка публикаций и размещение на образовательных сайтах СМИ и методических изданиях Копии публикаций, </w:t>
            </w:r>
            <w:proofErr w:type="spellStart"/>
            <w:r w:rsidRPr="00CF48BE">
              <w:rPr>
                <w:rFonts w:ascii="Times New Roman" w:hAnsi="Times New Roman" w:cs="Times New Roman"/>
              </w:rPr>
              <w:t>скриншот</w:t>
            </w:r>
            <w:proofErr w:type="spellEnd"/>
            <w:r w:rsidRPr="00CF48BE">
              <w:rPr>
                <w:rFonts w:ascii="Times New Roman" w:hAnsi="Times New Roman" w:cs="Times New Roman"/>
              </w:rPr>
              <w:t xml:space="preserve"> с сайтов</w:t>
            </w:r>
          </w:p>
        </w:tc>
      </w:tr>
      <w:tr w:rsidR="00FC0933" w:rsidRPr="009F5EB7" w:rsidTr="007C4FB6">
        <w:trPr>
          <w:trHeight w:val="603"/>
        </w:trPr>
        <w:tc>
          <w:tcPr>
            <w:tcW w:w="1672" w:type="pct"/>
            <w:vMerge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Одна публикация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 других сайтах, кроме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 на школьном сайте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2 публикации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других сайтах, кроме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 на школьном сайте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3 публикации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других сайтах, кроме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 на школьном сайте</w:t>
            </w:r>
          </w:p>
          <w:p w:rsidR="00FC0933" w:rsidRPr="00CF48BE" w:rsidRDefault="00FC0933" w:rsidP="007C4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2 публикации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других сайтах, кроме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+ 2 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школьном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сайте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или  4 публикации на школьном сайте</w:t>
            </w:r>
          </w:p>
        </w:tc>
        <w:tc>
          <w:tcPr>
            <w:tcW w:w="644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2 публикации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 других сайтах, кроме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+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3 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школьном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сайте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или 5 публикаций на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школьном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сайте</w:t>
            </w:r>
          </w:p>
        </w:tc>
      </w:tr>
      <w:tr w:rsidR="00FC0933" w:rsidRPr="009F5EB7" w:rsidTr="007C4FB6">
        <w:trPr>
          <w:trHeight w:val="779"/>
        </w:trPr>
        <w:tc>
          <w:tcPr>
            <w:tcW w:w="1672" w:type="pct"/>
            <w:vMerge w:val="restar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составе комиссий (ЕГЭ, ОГЭ), организатором (ЕГЭ, ОГЭ),  в качестве экспертов при  аттестации педагогических работников,  в комиссиях по проверке работ, сборников,  в составе жюри конкурсов, олимпиад, соревнований, проводимых отделом по образованию </w:t>
            </w:r>
            <w:proofErr w:type="spellStart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Городищенского</w:t>
            </w:r>
            <w:proofErr w:type="spellEnd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района</w:t>
            </w:r>
            <w:proofErr w:type="spellEnd"/>
            <w:r w:rsidRPr="009F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Pr="009F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образования и   </w:t>
            </w:r>
            <w:proofErr w:type="spellStart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науки</w:t>
            </w:r>
            <w:proofErr w:type="spellEnd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Волгоградской</w:t>
            </w:r>
            <w:proofErr w:type="spellEnd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Копии приказов</w:t>
            </w:r>
          </w:p>
        </w:tc>
      </w:tr>
      <w:tr w:rsidR="00FC0933" w:rsidRPr="009F5EB7" w:rsidTr="007C4FB6">
        <w:trPr>
          <w:trHeight w:val="778"/>
        </w:trPr>
        <w:tc>
          <w:tcPr>
            <w:tcW w:w="1672" w:type="pct"/>
            <w:vMerge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Работа на ГИА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эксперт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(член 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жюри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конкурса, олимпиады,  член комиссии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по проверке и оформлени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 xml:space="preserve"> сборников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Работа на ГИА не менее 50% от общего числа дней или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работа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2-х видах (сборник,  член жюри)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Эксперт при аттестации педагогических работников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в 3-х видах (сборник,  член жюри, эксперт) видах</w:t>
            </w:r>
          </w:p>
        </w:tc>
        <w:tc>
          <w:tcPr>
            <w:tcW w:w="644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F48BE">
              <w:rPr>
                <w:rFonts w:ascii="Times New Roman" w:hAnsi="Times New Roman"/>
                <w:sz w:val="22"/>
                <w:szCs w:val="22"/>
              </w:rPr>
              <w:t>Работа на ГИА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+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эксперт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+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жюри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+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ком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иссия по проверке и оформлению </w:t>
            </w:r>
            <w:r w:rsidRPr="00CF48BE">
              <w:rPr>
                <w:rFonts w:ascii="Times New Roman" w:hAnsi="Times New Roman"/>
                <w:sz w:val="22"/>
                <w:szCs w:val="22"/>
              </w:rPr>
              <w:t>сборников</w:t>
            </w:r>
          </w:p>
        </w:tc>
      </w:tr>
      <w:tr w:rsidR="00FC0933" w:rsidRPr="009F5EB7" w:rsidTr="007C4FB6">
        <w:trPr>
          <w:trHeight w:val="485"/>
        </w:trPr>
        <w:tc>
          <w:tcPr>
            <w:tcW w:w="1672" w:type="pct"/>
            <w:vMerge w:val="restar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Степень участия родителей (законных представителей) и общественности в образовательной и воспитательной  деятельности класса и школы (включение родителей (законных представителей) в событийную, проектную деятельность детей и др.)</w:t>
            </w:r>
          </w:p>
        </w:tc>
        <w:tc>
          <w:tcPr>
            <w:tcW w:w="3328" w:type="pct"/>
            <w:gridSpan w:val="7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Справка, заверенная зам по ВР</w:t>
            </w:r>
          </w:p>
        </w:tc>
      </w:tr>
      <w:tr w:rsidR="00FC0933" w:rsidRPr="009F5EB7" w:rsidTr="007C4FB6">
        <w:trPr>
          <w:trHeight w:val="1080"/>
        </w:trPr>
        <w:tc>
          <w:tcPr>
            <w:tcW w:w="1672" w:type="pct"/>
            <w:vMerge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на уровне класса</w:t>
            </w:r>
          </w:p>
        </w:tc>
        <w:tc>
          <w:tcPr>
            <w:tcW w:w="672" w:type="pct"/>
            <w:gridSpan w:val="2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на уровне школы</w:t>
            </w:r>
          </w:p>
        </w:tc>
        <w:tc>
          <w:tcPr>
            <w:tcW w:w="672" w:type="pct"/>
          </w:tcPr>
          <w:p w:rsidR="00FC0933" w:rsidRPr="00CF48BE" w:rsidRDefault="00FC0933" w:rsidP="007C4FB6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Внеклассная работа  + косметический ремонт</w:t>
            </w:r>
          </w:p>
        </w:tc>
        <w:tc>
          <w:tcPr>
            <w:tcW w:w="644" w:type="pct"/>
            <w:gridSpan w:val="2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родителей </w:t>
            </w:r>
            <w:r w:rsidRPr="00EC7781">
              <w:rPr>
                <w:rFonts w:ascii="Times New Roman" w:hAnsi="Times New Roman"/>
                <w:b/>
                <w:sz w:val="22"/>
                <w:szCs w:val="22"/>
              </w:rPr>
              <w:t>и общественности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внеклассною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работу </w:t>
            </w:r>
          </w:p>
        </w:tc>
        <w:tc>
          <w:tcPr>
            <w:tcW w:w="644" w:type="pct"/>
          </w:tcPr>
          <w:p w:rsidR="00FC0933" w:rsidRPr="00CF48BE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Капитальный ремонт класса</w:t>
            </w:r>
          </w:p>
        </w:tc>
      </w:tr>
      <w:tr w:rsidR="00FC0933" w:rsidRPr="009F5EB7" w:rsidTr="007C4FB6">
        <w:trPr>
          <w:trHeight w:val="603"/>
        </w:trPr>
        <w:tc>
          <w:tcPr>
            <w:tcW w:w="1672" w:type="pc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Система работы с детьми - инвалидами, ОВЗ</w:t>
            </w:r>
          </w:p>
        </w:tc>
        <w:tc>
          <w:tcPr>
            <w:tcW w:w="3328" w:type="pct"/>
            <w:gridSpan w:val="7"/>
          </w:tcPr>
          <w:p w:rsidR="00FC0933" w:rsidRDefault="00FC0933" w:rsidP="00FC0933">
            <w:pPr>
              <w:pStyle w:val="af2"/>
              <w:numPr>
                <w:ilvl w:val="0"/>
                <w:numId w:val="34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индивидуальную работу с ребенком ОВЗ – 5б.</w:t>
            </w:r>
          </w:p>
          <w:p w:rsidR="00FC0933" w:rsidRDefault="00FC0933" w:rsidP="00FC0933">
            <w:pPr>
              <w:pStyle w:val="af2"/>
              <w:numPr>
                <w:ilvl w:val="0"/>
                <w:numId w:val="34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проведение диагностической работы с детьми ОВЗ – 4б.</w:t>
            </w:r>
          </w:p>
          <w:p w:rsidR="00FC0933" w:rsidRDefault="00FC0933" w:rsidP="00FC0933">
            <w:pPr>
              <w:pStyle w:val="af2"/>
              <w:numPr>
                <w:ilvl w:val="0"/>
                <w:numId w:val="34"/>
              </w:numPr>
              <w:rPr>
                <w:rFonts w:ascii="Times New Roman" w:hAnsi="Times New Roman"/>
                <w:sz w:val="22"/>
              </w:rPr>
            </w:pPr>
            <w:r w:rsidRPr="00204F3B">
              <w:rPr>
                <w:rFonts w:ascii="Times New Roman" w:hAnsi="Times New Roman"/>
                <w:sz w:val="22"/>
              </w:rPr>
              <w:t xml:space="preserve">За разработку </w:t>
            </w:r>
            <w:r>
              <w:rPr>
                <w:rFonts w:ascii="Times New Roman" w:hAnsi="Times New Roman"/>
                <w:sz w:val="22"/>
              </w:rPr>
              <w:t>адаптивной программы – 3 б</w:t>
            </w:r>
          </w:p>
          <w:p w:rsidR="00FC0933" w:rsidRDefault="00FC0933" w:rsidP="00FC0933">
            <w:pPr>
              <w:pStyle w:val="af2"/>
              <w:numPr>
                <w:ilvl w:val="0"/>
                <w:numId w:val="34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работе ПМПК – 2б</w:t>
            </w:r>
          </w:p>
          <w:p w:rsidR="00FC0933" w:rsidRPr="005F3BB6" w:rsidRDefault="00FC0933" w:rsidP="00FC0933">
            <w:pPr>
              <w:pStyle w:val="af2"/>
              <w:numPr>
                <w:ilvl w:val="0"/>
                <w:numId w:val="34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Работа с детьми из реабилитационного центра – 1б.</w:t>
            </w:r>
          </w:p>
        </w:tc>
      </w:tr>
      <w:tr w:rsidR="00FC0933" w:rsidRPr="009F5EB7" w:rsidTr="007C4FB6">
        <w:trPr>
          <w:trHeight w:val="1540"/>
        </w:trPr>
        <w:tc>
          <w:tcPr>
            <w:tcW w:w="1672" w:type="pc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Наличие и степень реализации индивидуальной образовательной программы повышения квалификации и самообразования, в том числе курсовая подготовка, дистанционные формы обучения</w:t>
            </w:r>
          </w:p>
        </w:tc>
        <w:tc>
          <w:tcPr>
            <w:tcW w:w="3328" w:type="pct"/>
            <w:gridSpan w:val="7"/>
          </w:tcPr>
          <w:p w:rsidR="00FC0933" w:rsidRDefault="00FC0933" w:rsidP="00FC0933">
            <w:pPr>
              <w:pStyle w:val="af1"/>
              <w:numPr>
                <w:ilvl w:val="0"/>
                <w:numId w:val="34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48BE">
              <w:rPr>
                <w:rFonts w:ascii="Times New Roman" w:hAnsi="Times New Roman" w:cs="Times New Roman"/>
                <w:sz w:val="22"/>
                <w:szCs w:val="22"/>
              </w:rPr>
              <w:t>Наличие документа о повышении квалификации</w:t>
            </w:r>
            <w:r w:rsidRPr="00EA25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(за 3 года)</w:t>
            </w:r>
            <w:r w:rsidRPr="00EA25D5">
              <w:rPr>
                <w:rFonts w:ascii="Times New Roman" w:hAnsi="Times New Roman" w:cs="Times New Roman"/>
                <w:sz w:val="22"/>
                <w:szCs w:val="22"/>
              </w:rPr>
              <w:t xml:space="preserve"> –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б.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25D5">
              <w:rPr>
                <w:rFonts w:ascii="Times New Roman" w:hAnsi="Times New Roman" w:cs="Times New Roman"/>
              </w:rPr>
              <w:t xml:space="preserve">Наличие документа о повышении квалификации </w:t>
            </w:r>
            <w:r w:rsidRPr="00EA25D5">
              <w:rPr>
                <w:rFonts w:ascii="Times New Roman" w:hAnsi="Times New Roman" w:cs="Times New Roman"/>
                <w:b/>
              </w:rPr>
              <w:t>и</w:t>
            </w:r>
            <w:r w:rsidRPr="00EA25D5">
              <w:rPr>
                <w:rFonts w:ascii="Times New Roman" w:hAnsi="Times New Roman" w:cs="Times New Roman"/>
              </w:rPr>
              <w:t xml:space="preserve"> наличие плана самообразования – 2б.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</w:pPr>
            <w:r w:rsidRPr="00EA25D5">
              <w:rPr>
                <w:rFonts w:ascii="Times New Roman" w:hAnsi="Times New Roman" w:cs="Times New Roman"/>
              </w:rPr>
              <w:t>Наличие документа о повышении квалификации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A25D5">
              <w:rPr>
                <w:rFonts w:ascii="Times New Roman" w:hAnsi="Times New Roman" w:cs="Times New Roman"/>
              </w:rPr>
              <w:t xml:space="preserve">  наличие плана самообразования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F3B">
              <w:rPr>
                <w:rFonts w:ascii="Times New Roman" w:hAnsi="Times New Roman" w:cs="Times New Roman"/>
                <w:szCs w:val="24"/>
              </w:rPr>
              <w:t xml:space="preserve">участие в форумах, </w:t>
            </w:r>
            <w:proofErr w:type="spellStart"/>
            <w:r w:rsidRPr="00204F3B">
              <w:rPr>
                <w:rFonts w:ascii="Times New Roman" w:hAnsi="Times New Roman" w:cs="Times New Roman"/>
                <w:szCs w:val="24"/>
              </w:rPr>
              <w:t>вебинарах</w:t>
            </w:r>
            <w:proofErr w:type="spellEnd"/>
            <w:r w:rsidRPr="00204F3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04F3B">
              <w:rPr>
                <w:rFonts w:ascii="Times New Roman" w:hAnsi="Times New Roman" w:cs="Times New Roman"/>
                <w:szCs w:val="24"/>
              </w:rPr>
              <w:t>онлайн-конференциях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440D9A">
              <w:rPr>
                <w:rFonts w:ascii="Times New Roman" w:hAnsi="Times New Roman" w:cs="Times New Roman"/>
                <w:b/>
                <w:szCs w:val="24"/>
              </w:rPr>
              <w:t>или</w:t>
            </w:r>
            <w:r>
              <w:rPr>
                <w:rFonts w:ascii="Times New Roman" w:hAnsi="Times New Roman" w:cs="Times New Roman"/>
                <w:szCs w:val="24"/>
              </w:rPr>
              <w:t xml:space="preserve"> ВКС</w:t>
            </w:r>
            <w:r w:rsidRPr="00204F3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не мен</w:t>
            </w:r>
            <w:r w:rsidRPr="00204F3B">
              <w:rPr>
                <w:rFonts w:ascii="Times New Roman" w:hAnsi="Times New Roman" w:cs="Times New Roman"/>
                <w:szCs w:val="24"/>
              </w:rPr>
              <w:t>ее 2-х раз за год</w:t>
            </w:r>
            <w:r>
              <w:rPr>
                <w:rFonts w:ascii="Times New Roman" w:hAnsi="Times New Roman" w:cs="Times New Roman"/>
                <w:szCs w:val="24"/>
              </w:rPr>
              <w:t xml:space="preserve"> – 3б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</w:pPr>
            <w:r w:rsidRPr="00EA25D5">
              <w:rPr>
                <w:rFonts w:ascii="Times New Roman" w:hAnsi="Times New Roman" w:cs="Times New Roman"/>
              </w:rPr>
              <w:t>Наличие документа о повышении квалификации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A25D5">
              <w:rPr>
                <w:rFonts w:ascii="Times New Roman" w:hAnsi="Times New Roman" w:cs="Times New Roman"/>
              </w:rPr>
              <w:t xml:space="preserve"> наличие плана самообразования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F3B">
              <w:rPr>
                <w:rFonts w:ascii="Times New Roman" w:hAnsi="Times New Roman" w:cs="Times New Roman"/>
                <w:szCs w:val="24"/>
              </w:rPr>
              <w:t xml:space="preserve">участие в форумах, </w:t>
            </w:r>
            <w:proofErr w:type="spellStart"/>
            <w:r w:rsidRPr="00204F3B">
              <w:rPr>
                <w:rFonts w:ascii="Times New Roman" w:hAnsi="Times New Roman" w:cs="Times New Roman"/>
                <w:szCs w:val="24"/>
              </w:rPr>
              <w:t>вебинарах</w:t>
            </w:r>
            <w:proofErr w:type="spellEnd"/>
            <w:r w:rsidRPr="00204F3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04F3B">
              <w:rPr>
                <w:rFonts w:ascii="Times New Roman" w:hAnsi="Times New Roman" w:cs="Times New Roman"/>
                <w:szCs w:val="24"/>
              </w:rPr>
              <w:t>онлайн-конференциях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ВКС</w:t>
            </w:r>
            <w:r w:rsidRPr="00204F3B">
              <w:rPr>
                <w:rFonts w:ascii="Times New Roman" w:hAnsi="Times New Roman" w:cs="Times New Roman"/>
                <w:szCs w:val="24"/>
              </w:rPr>
              <w:t xml:space="preserve"> более 2-х раз за год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0D9A">
              <w:rPr>
                <w:rFonts w:ascii="Times New Roman" w:hAnsi="Times New Roman" w:cs="Times New Roman"/>
                <w:b/>
                <w:szCs w:val="24"/>
              </w:rPr>
              <w:t>или</w:t>
            </w:r>
            <w:r>
              <w:rPr>
                <w:rFonts w:ascii="Times New Roman" w:hAnsi="Times New Roman" w:cs="Times New Roman"/>
                <w:szCs w:val="24"/>
              </w:rPr>
              <w:t xml:space="preserve"> выступление по теме самообразование на район – 4б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</w:pPr>
            <w:r w:rsidRPr="00EA25D5">
              <w:rPr>
                <w:rFonts w:ascii="Times New Roman" w:hAnsi="Times New Roman" w:cs="Times New Roman"/>
              </w:rPr>
              <w:t>Наличие документа о повышении квалификации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A25D5">
              <w:rPr>
                <w:rFonts w:ascii="Times New Roman" w:hAnsi="Times New Roman" w:cs="Times New Roman"/>
              </w:rPr>
              <w:t xml:space="preserve">  наличие плана самообразования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204F3B">
              <w:rPr>
                <w:rFonts w:ascii="Times New Roman" w:hAnsi="Times New Roman" w:cs="Times New Roman"/>
                <w:szCs w:val="24"/>
              </w:rPr>
              <w:t xml:space="preserve">участие в форумах, </w:t>
            </w:r>
            <w:proofErr w:type="spellStart"/>
            <w:r w:rsidRPr="00204F3B">
              <w:rPr>
                <w:rFonts w:ascii="Times New Roman" w:hAnsi="Times New Roman" w:cs="Times New Roman"/>
                <w:szCs w:val="24"/>
              </w:rPr>
              <w:t>вебинарах</w:t>
            </w:r>
            <w:proofErr w:type="spellEnd"/>
            <w:r w:rsidRPr="00204F3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04F3B">
              <w:rPr>
                <w:rFonts w:ascii="Times New Roman" w:hAnsi="Times New Roman" w:cs="Times New Roman"/>
                <w:szCs w:val="24"/>
              </w:rPr>
              <w:t>онлайн-конференциях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ВКС</w:t>
            </w:r>
            <w:r w:rsidRPr="00204F3B">
              <w:rPr>
                <w:rFonts w:ascii="Times New Roman" w:hAnsi="Times New Roman" w:cs="Times New Roman"/>
                <w:szCs w:val="24"/>
              </w:rPr>
              <w:t xml:space="preserve"> более 2-х раз за год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выступление по теме самообразования на уровне района – 5б.</w:t>
            </w:r>
          </w:p>
        </w:tc>
      </w:tr>
      <w:tr w:rsidR="00FC0933" w:rsidRPr="009F5EB7" w:rsidTr="007C4FB6">
        <w:trPr>
          <w:trHeight w:val="340"/>
        </w:trPr>
        <w:tc>
          <w:tcPr>
            <w:tcW w:w="1672" w:type="pct"/>
          </w:tcPr>
          <w:p w:rsidR="00FC0933" w:rsidRPr="009F5EB7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B7">
              <w:rPr>
                <w:rFonts w:ascii="Times New Roman" w:hAnsi="Times New Roman" w:cs="Times New Roman"/>
                <w:sz w:val="24"/>
                <w:szCs w:val="24"/>
              </w:rPr>
              <w:t>Высокий уровень исполнительской дисциплины, подготовки отчетов, заполнения журналов (в том числе электронных)</w:t>
            </w:r>
          </w:p>
        </w:tc>
        <w:tc>
          <w:tcPr>
            <w:tcW w:w="3328" w:type="pct"/>
            <w:gridSpan w:val="7"/>
          </w:tcPr>
          <w:p w:rsidR="00FC0933" w:rsidRPr="00EA25D5" w:rsidRDefault="00FC0933" w:rsidP="00FC0933">
            <w:pPr>
              <w:pStyle w:val="af2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5D5">
              <w:rPr>
                <w:rFonts w:ascii="Times New Roman" w:hAnsi="Times New Roman"/>
                <w:sz w:val="22"/>
              </w:rPr>
              <w:t>Отсутствие замечаний в справках курирующего зам</w:t>
            </w:r>
            <w:proofErr w:type="gramStart"/>
            <w:r w:rsidRPr="00EA25D5">
              <w:rPr>
                <w:rFonts w:ascii="Times New Roman" w:hAnsi="Times New Roman"/>
                <w:sz w:val="22"/>
              </w:rPr>
              <w:t>.д</w:t>
            </w:r>
            <w:proofErr w:type="gramEnd"/>
            <w:r w:rsidRPr="00EA25D5">
              <w:rPr>
                <w:rFonts w:ascii="Times New Roman" w:hAnsi="Times New Roman"/>
                <w:sz w:val="22"/>
              </w:rPr>
              <w:t>иректора</w:t>
            </w:r>
            <w:r>
              <w:rPr>
                <w:rFonts w:ascii="Times New Roman" w:hAnsi="Times New Roman"/>
                <w:sz w:val="22"/>
              </w:rPr>
              <w:t xml:space="preserve"> – 1</w:t>
            </w:r>
            <w:r w:rsidRPr="00EA25D5">
              <w:rPr>
                <w:rFonts w:ascii="Times New Roman" w:hAnsi="Times New Roman"/>
                <w:sz w:val="22"/>
              </w:rPr>
              <w:t xml:space="preserve">б, </w:t>
            </w:r>
          </w:p>
          <w:p w:rsidR="00FC0933" w:rsidRPr="00EA25D5" w:rsidRDefault="00FC0933" w:rsidP="00FC0933">
            <w:pPr>
              <w:pStyle w:val="af2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5D5">
              <w:rPr>
                <w:rFonts w:ascii="Times New Roman" w:hAnsi="Times New Roman"/>
                <w:sz w:val="22"/>
              </w:rPr>
              <w:t>своевременная сдача отчётов, мониторингов, анализов</w:t>
            </w:r>
            <w:r>
              <w:rPr>
                <w:rFonts w:ascii="Times New Roman" w:hAnsi="Times New Roman"/>
                <w:sz w:val="22"/>
              </w:rPr>
              <w:t xml:space="preserve"> – 1</w:t>
            </w:r>
            <w:r w:rsidRPr="00EA25D5">
              <w:rPr>
                <w:rFonts w:ascii="Times New Roman" w:hAnsi="Times New Roman"/>
                <w:sz w:val="22"/>
              </w:rPr>
              <w:t xml:space="preserve">б, </w:t>
            </w:r>
          </w:p>
          <w:p w:rsidR="00FC0933" w:rsidRPr="00EA25D5" w:rsidRDefault="00FC0933" w:rsidP="00FC0933">
            <w:pPr>
              <w:pStyle w:val="af2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5D5">
              <w:rPr>
                <w:rFonts w:ascii="Times New Roman" w:hAnsi="Times New Roman"/>
                <w:sz w:val="22"/>
              </w:rPr>
              <w:t xml:space="preserve">своевременное заполнение  электронного журнала – 1 б, </w:t>
            </w:r>
          </w:p>
          <w:p w:rsidR="00FC0933" w:rsidRPr="00EA25D5" w:rsidRDefault="00FC0933" w:rsidP="00FC0933">
            <w:pPr>
              <w:pStyle w:val="af2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5D5">
              <w:rPr>
                <w:rFonts w:ascii="Times New Roman" w:hAnsi="Times New Roman"/>
                <w:sz w:val="22"/>
              </w:rPr>
              <w:t>качественное дежурство по школе – 1</w:t>
            </w:r>
            <w:r>
              <w:rPr>
                <w:rFonts w:ascii="Times New Roman" w:hAnsi="Times New Roman"/>
                <w:sz w:val="22"/>
              </w:rPr>
              <w:t>б</w:t>
            </w:r>
            <w:r w:rsidRPr="00EA25D5">
              <w:rPr>
                <w:rFonts w:ascii="Times New Roman" w:hAnsi="Times New Roman"/>
                <w:sz w:val="22"/>
              </w:rPr>
              <w:t xml:space="preserve">, </w:t>
            </w:r>
          </w:p>
          <w:p w:rsidR="00FC0933" w:rsidRPr="00EA25D5" w:rsidRDefault="00FC0933" w:rsidP="00FC0933">
            <w:pPr>
              <w:pStyle w:val="af2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подвоз в течение всего года </w:t>
            </w:r>
            <w:r w:rsidRPr="00EA25D5">
              <w:rPr>
                <w:rFonts w:ascii="Times New Roman" w:hAnsi="Times New Roman"/>
                <w:sz w:val="22"/>
              </w:rPr>
              <w:t xml:space="preserve"> – 1 б. </w:t>
            </w:r>
          </w:p>
        </w:tc>
      </w:tr>
      <w:tr w:rsidR="00FC0933" w:rsidRPr="00F741B4" w:rsidTr="007C4FB6">
        <w:trPr>
          <w:trHeight w:val="1080"/>
        </w:trPr>
        <w:tc>
          <w:tcPr>
            <w:tcW w:w="1672" w:type="pct"/>
          </w:tcPr>
          <w:p w:rsidR="00FC0933" w:rsidRPr="00023B36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B4">
              <w:rPr>
                <w:rFonts w:ascii="Times New Roman" w:hAnsi="Times New Roman" w:cs="Times New Roman"/>
                <w:sz w:val="24"/>
                <w:szCs w:val="24"/>
              </w:rPr>
              <w:t>Работа в оздоровительном лагере на базе ОУ</w:t>
            </w:r>
          </w:p>
        </w:tc>
        <w:tc>
          <w:tcPr>
            <w:tcW w:w="3328" w:type="pct"/>
            <w:gridSpan w:val="7"/>
          </w:tcPr>
          <w:p w:rsidR="00FC0933" w:rsidRDefault="00FC0933" w:rsidP="007C4FB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Справка, заверенная начальником лагеря</w:t>
            </w:r>
          </w:p>
          <w:p w:rsidR="00FC0933" w:rsidRPr="00EA25D5" w:rsidRDefault="00FC0933" w:rsidP="007C4FB6">
            <w:pPr>
              <w:rPr>
                <w:rFonts w:ascii="Times New Roman" w:hAnsi="Times New Roman" w:cs="Times New Roman"/>
                <w:szCs w:val="20"/>
              </w:rPr>
            </w:pPr>
            <w:r w:rsidRPr="00EA25D5">
              <w:rPr>
                <w:rFonts w:ascii="Times New Roman" w:hAnsi="Times New Roman" w:cs="Times New Roman"/>
                <w:szCs w:val="20"/>
              </w:rPr>
              <w:t>Работа не менее: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EA25D5">
              <w:rPr>
                <w:rFonts w:ascii="Times New Roman" w:hAnsi="Times New Roman" w:cs="Times New Roman"/>
                <w:szCs w:val="20"/>
              </w:rPr>
              <w:t>80% от общих дней – 5 баллов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EA25D5">
              <w:rPr>
                <w:rFonts w:ascii="Times New Roman" w:hAnsi="Times New Roman" w:cs="Times New Roman"/>
                <w:szCs w:val="20"/>
              </w:rPr>
              <w:t>70% от общих дней – 4 балла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EA25D5">
              <w:rPr>
                <w:rFonts w:ascii="Times New Roman" w:hAnsi="Times New Roman" w:cs="Times New Roman"/>
                <w:szCs w:val="20"/>
              </w:rPr>
              <w:t>60% от общих дней – 3балла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EA25D5">
              <w:rPr>
                <w:rFonts w:ascii="Times New Roman" w:hAnsi="Times New Roman" w:cs="Times New Roman"/>
                <w:szCs w:val="20"/>
              </w:rPr>
              <w:t>50% от общих дней – 2 балла</w:t>
            </w:r>
          </w:p>
          <w:p w:rsidR="00FC0933" w:rsidRPr="00EA25D5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EA25D5">
              <w:rPr>
                <w:rFonts w:ascii="Times New Roman" w:hAnsi="Times New Roman" w:cs="Times New Roman"/>
                <w:szCs w:val="20"/>
              </w:rPr>
              <w:t xml:space="preserve">5% от общих дней – 1 балл </w:t>
            </w:r>
          </w:p>
        </w:tc>
      </w:tr>
      <w:tr w:rsidR="00FC0933" w:rsidRPr="00F741B4" w:rsidTr="007C4FB6">
        <w:trPr>
          <w:trHeight w:val="1080"/>
        </w:trPr>
        <w:tc>
          <w:tcPr>
            <w:tcW w:w="1672" w:type="pct"/>
          </w:tcPr>
          <w:p w:rsidR="00FC0933" w:rsidRPr="00023B36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B4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мероприятий районного и областного уровня, проводимых на базе ОУ или при подготовке к профессиональным конкурсам.</w:t>
            </w:r>
          </w:p>
        </w:tc>
        <w:tc>
          <w:tcPr>
            <w:tcW w:w="3328" w:type="pct"/>
            <w:gridSpan w:val="7"/>
          </w:tcPr>
          <w:p w:rsidR="00FC0933" w:rsidRPr="00EA25D5" w:rsidRDefault="00FC0933" w:rsidP="007C4FB6">
            <w:pPr>
              <w:pStyle w:val="af2"/>
              <w:rPr>
                <w:rFonts w:ascii="Times New Roman" w:hAnsi="Times New Roman"/>
                <w:sz w:val="22"/>
                <w:szCs w:val="24"/>
              </w:rPr>
            </w:pPr>
            <w:r w:rsidRPr="00EA25D5">
              <w:rPr>
                <w:rFonts w:ascii="Times New Roman" w:hAnsi="Times New Roman"/>
                <w:sz w:val="22"/>
                <w:szCs w:val="24"/>
              </w:rPr>
              <w:t xml:space="preserve"> не менее 30%  от числа проводимых мероприятий за анализируемый период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в качестве дежурных – 1 б.</w:t>
            </w:r>
          </w:p>
          <w:p w:rsidR="00FC0933" w:rsidRPr="00EA25D5" w:rsidRDefault="00FC0933" w:rsidP="007C4FB6">
            <w:pPr>
              <w:pStyle w:val="af2"/>
              <w:rPr>
                <w:rFonts w:ascii="Times New Roman" w:hAnsi="Times New Roman"/>
                <w:sz w:val="22"/>
                <w:szCs w:val="24"/>
              </w:rPr>
            </w:pPr>
            <w:r w:rsidRPr="00EA25D5">
              <w:rPr>
                <w:rFonts w:ascii="Times New Roman" w:hAnsi="Times New Roman"/>
                <w:sz w:val="22"/>
                <w:szCs w:val="24"/>
              </w:rPr>
              <w:t>не менее 50%  от числа проводимых мероприятий за анализируемый период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в качестве дежурных – 2 б.</w:t>
            </w:r>
          </w:p>
          <w:p w:rsidR="00FC0933" w:rsidRPr="00EA25D5" w:rsidRDefault="00FC0933" w:rsidP="007C4FB6">
            <w:pPr>
              <w:pStyle w:val="af2"/>
              <w:rPr>
                <w:rFonts w:ascii="Times New Roman" w:hAnsi="Times New Roman"/>
                <w:sz w:val="22"/>
                <w:szCs w:val="24"/>
              </w:rPr>
            </w:pPr>
            <w:r w:rsidRPr="00EA25D5">
              <w:rPr>
                <w:rFonts w:ascii="Times New Roman" w:hAnsi="Times New Roman"/>
                <w:b/>
                <w:sz w:val="22"/>
                <w:szCs w:val="24"/>
              </w:rPr>
              <w:t>не  менее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3</w:t>
            </w:r>
            <w:r w:rsidRPr="00EA25D5">
              <w:rPr>
                <w:rFonts w:ascii="Times New Roman" w:hAnsi="Times New Roman"/>
                <w:sz w:val="22"/>
                <w:szCs w:val="24"/>
              </w:rPr>
              <w:t xml:space="preserve">0%  от числа проводимых мероприятий за анализируемый период в качестве организаторов  </w:t>
            </w:r>
            <w:r w:rsidRPr="00EA25D5">
              <w:rPr>
                <w:rFonts w:ascii="Times New Roman" w:hAnsi="Times New Roman"/>
                <w:b/>
                <w:sz w:val="22"/>
                <w:szCs w:val="24"/>
              </w:rPr>
              <w:t>или более</w:t>
            </w:r>
            <w:r w:rsidRPr="00EA25D5">
              <w:rPr>
                <w:rFonts w:ascii="Times New Roman" w:hAnsi="Times New Roman"/>
                <w:sz w:val="22"/>
                <w:szCs w:val="24"/>
              </w:rPr>
              <w:t xml:space="preserve"> 50%  от числа проводимых мероприятий за анализируемый период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в качестве дежурных – 3 б.</w:t>
            </w:r>
          </w:p>
          <w:p w:rsidR="00FC0933" w:rsidRPr="00EA25D5" w:rsidRDefault="00FC0933" w:rsidP="007C4FB6">
            <w:pPr>
              <w:pStyle w:val="af2"/>
              <w:rPr>
                <w:rFonts w:ascii="Times New Roman" w:hAnsi="Times New Roman"/>
                <w:sz w:val="22"/>
                <w:szCs w:val="24"/>
              </w:rPr>
            </w:pPr>
            <w:r w:rsidRPr="00EA25D5">
              <w:rPr>
                <w:rFonts w:ascii="Times New Roman" w:hAnsi="Times New Roman"/>
                <w:b/>
                <w:sz w:val="22"/>
                <w:szCs w:val="24"/>
              </w:rPr>
              <w:t>не менее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5</w:t>
            </w:r>
            <w:r w:rsidRPr="00EA25D5">
              <w:rPr>
                <w:rFonts w:ascii="Times New Roman" w:hAnsi="Times New Roman"/>
                <w:sz w:val="22"/>
                <w:szCs w:val="24"/>
              </w:rPr>
              <w:t xml:space="preserve">0%  от числа проводимых мероприятий за анализируемый период в </w:t>
            </w:r>
            <w:r>
              <w:rPr>
                <w:rFonts w:ascii="Times New Roman" w:hAnsi="Times New Roman"/>
                <w:sz w:val="22"/>
                <w:szCs w:val="24"/>
              </w:rPr>
              <w:t>качестве организаторов – 4</w:t>
            </w:r>
          </w:p>
          <w:p w:rsidR="00FC0933" w:rsidRPr="00EA25D5" w:rsidRDefault="00FC0933" w:rsidP="007C4FB6">
            <w:pPr>
              <w:pStyle w:val="af2"/>
              <w:rPr>
                <w:rFonts w:ascii="Times New Roman" w:hAnsi="Times New Roman"/>
                <w:sz w:val="22"/>
                <w:szCs w:val="24"/>
              </w:rPr>
            </w:pPr>
            <w:r w:rsidRPr="00EA25D5">
              <w:rPr>
                <w:rFonts w:ascii="Times New Roman" w:hAnsi="Times New Roman"/>
                <w:b/>
                <w:sz w:val="22"/>
                <w:szCs w:val="24"/>
              </w:rPr>
              <w:t>более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5</w:t>
            </w:r>
            <w:r w:rsidRPr="00EA25D5">
              <w:rPr>
                <w:rFonts w:ascii="Times New Roman" w:hAnsi="Times New Roman"/>
                <w:sz w:val="22"/>
                <w:szCs w:val="24"/>
              </w:rPr>
              <w:t xml:space="preserve">0%  от числа проводимых мероприятий за анализируемый период в качестве организаторов  </w:t>
            </w:r>
            <w:r w:rsidRPr="00C83530">
              <w:rPr>
                <w:rFonts w:ascii="Times New Roman" w:hAnsi="Times New Roman"/>
                <w:b/>
                <w:sz w:val="22"/>
                <w:szCs w:val="24"/>
              </w:rPr>
              <w:t>или</w:t>
            </w:r>
            <w:r w:rsidRPr="00EA25D5">
              <w:rPr>
                <w:rFonts w:ascii="Times New Roman" w:hAnsi="Times New Roman"/>
                <w:sz w:val="22"/>
                <w:szCs w:val="24"/>
              </w:rPr>
              <w:t xml:space="preserve"> 100%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EA25D5">
              <w:rPr>
                <w:rFonts w:ascii="Times New Roman" w:hAnsi="Times New Roman"/>
                <w:sz w:val="22"/>
                <w:szCs w:val="24"/>
              </w:rPr>
              <w:t>в качестве дежурных – 5 б</w:t>
            </w:r>
            <w:r>
              <w:rPr>
                <w:rFonts w:ascii="Times New Roman" w:hAnsi="Times New Roman"/>
                <w:sz w:val="22"/>
                <w:szCs w:val="24"/>
              </w:rPr>
              <w:t>.</w:t>
            </w:r>
          </w:p>
        </w:tc>
      </w:tr>
      <w:tr w:rsidR="00FC0933" w:rsidRPr="00F741B4" w:rsidTr="007C4FB6">
        <w:trPr>
          <w:trHeight w:val="1080"/>
        </w:trPr>
        <w:tc>
          <w:tcPr>
            <w:tcW w:w="1672" w:type="pct"/>
          </w:tcPr>
          <w:p w:rsidR="00FC0933" w:rsidRPr="00023B36" w:rsidRDefault="00FC0933" w:rsidP="00FC0933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участия в работе Совета профилактики, классных родительских собраниях (учителя-предметники)</w:t>
            </w:r>
          </w:p>
        </w:tc>
        <w:tc>
          <w:tcPr>
            <w:tcW w:w="3328" w:type="pct"/>
            <w:gridSpan w:val="7"/>
          </w:tcPr>
          <w:p w:rsidR="00FC0933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Справка, заверенная председателем Совета профилактики, протоколы род собраний.</w:t>
            </w:r>
          </w:p>
          <w:p w:rsidR="00FC0933" w:rsidRPr="00C83530" w:rsidRDefault="00FC0933" w:rsidP="007C4FB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C83530">
              <w:rPr>
                <w:rFonts w:ascii="Times New Roman" w:hAnsi="Times New Roman"/>
                <w:sz w:val="22"/>
                <w:szCs w:val="22"/>
              </w:rPr>
              <w:t>Работа не менее:</w:t>
            </w:r>
          </w:p>
          <w:p w:rsidR="00FC0933" w:rsidRPr="00C83530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3530">
              <w:rPr>
                <w:rFonts w:ascii="Times New Roman" w:hAnsi="Times New Roman" w:cs="Times New Roman"/>
              </w:rPr>
              <w:t xml:space="preserve">80% от общих заседаний Совета профилактики </w:t>
            </w:r>
            <w:r w:rsidRPr="00C83530">
              <w:rPr>
                <w:rFonts w:ascii="Times New Roman" w:hAnsi="Times New Roman" w:cs="Times New Roman"/>
                <w:b/>
              </w:rPr>
              <w:t>и</w:t>
            </w:r>
            <w:r w:rsidRPr="00C83530">
              <w:rPr>
                <w:rFonts w:ascii="Times New Roman" w:hAnsi="Times New Roman" w:cs="Times New Roman"/>
              </w:rPr>
              <w:t xml:space="preserve"> посещений 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C83530">
              <w:rPr>
                <w:rFonts w:ascii="Times New Roman" w:hAnsi="Times New Roman" w:cs="Times New Roman"/>
              </w:rPr>
              <w:t xml:space="preserve"> род собраний в разных классах, где работает учитель   – 5 б.</w:t>
            </w:r>
          </w:p>
          <w:p w:rsidR="00FC0933" w:rsidRPr="00C83530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3530">
              <w:rPr>
                <w:rFonts w:ascii="Times New Roman" w:hAnsi="Times New Roman" w:cs="Times New Roman"/>
              </w:rPr>
              <w:t xml:space="preserve">70% от общих заседаний Совета профилактики </w:t>
            </w:r>
            <w:r w:rsidRPr="00C83530">
              <w:rPr>
                <w:rFonts w:ascii="Times New Roman" w:hAnsi="Times New Roman" w:cs="Times New Roman"/>
                <w:b/>
              </w:rPr>
              <w:t>и</w:t>
            </w:r>
            <w:r w:rsidRPr="00C83530">
              <w:rPr>
                <w:rFonts w:ascii="Times New Roman" w:hAnsi="Times New Roman" w:cs="Times New Roman"/>
              </w:rPr>
              <w:t xml:space="preserve"> посещений 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C83530">
              <w:rPr>
                <w:rFonts w:ascii="Times New Roman" w:hAnsi="Times New Roman" w:cs="Times New Roman"/>
              </w:rPr>
              <w:t xml:space="preserve"> род собраний в разных классах, где работает учитель – 4 б.</w:t>
            </w:r>
          </w:p>
          <w:p w:rsidR="00FC0933" w:rsidRPr="00C83530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3530">
              <w:rPr>
                <w:rFonts w:ascii="Times New Roman" w:hAnsi="Times New Roman" w:cs="Times New Roman"/>
              </w:rPr>
              <w:t xml:space="preserve">60% </w:t>
            </w:r>
            <w:r>
              <w:rPr>
                <w:rFonts w:ascii="Times New Roman" w:hAnsi="Times New Roman" w:cs="Times New Roman"/>
              </w:rPr>
              <w:t>от</w:t>
            </w:r>
            <w:r w:rsidRPr="00C83530">
              <w:rPr>
                <w:rFonts w:ascii="Times New Roman" w:hAnsi="Times New Roman" w:cs="Times New Roman"/>
              </w:rPr>
              <w:t xml:space="preserve"> общих заседаний Совета профилактики </w:t>
            </w:r>
            <w:r w:rsidRPr="00C83530">
              <w:rPr>
                <w:rFonts w:ascii="Times New Roman" w:hAnsi="Times New Roman" w:cs="Times New Roman"/>
                <w:b/>
              </w:rPr>
              <w:t>и</w:t>
            </w:r>
            <w:r w:rsidRPr="00C83530">
              <w:rPr>
                <w:rFonts w:ascii="Times New Roman" w:hAnsi="Times New Roman" w:cs="Times New Roman"/>
              </w:rPr>
              <w:t xml:space="preserve"> посещений  3 род собраний в разных классах, где работает учитель – 3 б.</w:t>
            </w:r>
          </w:p>
          <w:p w:rsidR="00FC0933" w:rsidRPr="00C83530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3530">
              <w:rPr>
                <w:rFonts w:ascii="Times New Roman" w:hAnsi="Times New Roman" w:cs="Times New Roman"/>
              </w:rPr>
              <w:t xml:space="preserve">50% от общих заседаний Совета профилактики </w:t>
            </w:r>
            <w:r w:rsidRPr="00C83530">
              <w:rPr>
                <w:rFonts w:ascii="Times New Roman" w:hAnsi="Times New Roman" w:cs="Times New Roman"/>
                <w:b/>
              </w:rPr>
              <w:t>и</w:t>
            </w:r>
            <w:r w:rsidRPr="00C83530">
              <w:rPr>
                <w:rFonts w:ascii="Times New Roman" w:hAnsi="Times New Roman" w:cs="Times New Roman"/>
              </w:rPr>
              <w:t xml:space="preserve"> посещений  2 род собраний в разных классах, где работает учитель    – 2 б.</w:t>
            </w:r>
          </w:p>
          <w:p w:rsidR="00FC0933" w:rsidRPr="005F7C78" w:rsidRDefault="00FC0933" w:rsidP="00FC0933">
            <w:pPr>
              <w:pStyle w:val="ac"/>
              <w:widowControl w:val="0"/>
              <w:numPr>
                <w:ilvl w:val="0"/>
                <w:numId w:val="33"/>
              </w:numPr>
              <w:tabs>
                <w:tab w:val="left" w:pos="24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3530">
              <w:rPr>
                <w:rFonts w:ascii="Times New Roman" w:hAnsi="Times New Roman" w:cs="Times New Roman"/>
              </w:rPr>
              <w:t xml:space="preserve">25% от общих заседаний Совета профилактики </w:t>
            </w:r>
            <w:r w:rsidRPr="00C83530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посещение  1 род собрания.</w:t>
            </w:r>
          </w:p>
        </w:tc>
      </w:tr>
    </w:tbl>
    <w:p w:rsidR="00FC0933" w:rsidRPr="00FC0933" w:rsidRDefault="00FC0933" w:rsidP="00FC0933">
      <w:pPr>
        <w:jc w:val="center"/>
        <w:rPr>
          <w:b/>
          <w:i/>
        </w:rPr>
      </w:pPr>
    </w:p>
    <w:sectPr w:rsidR="00FC0933" w:rsidRPr="00FC0933" w:rsidSect="00FC0933">
      <w:headerReference w:type="default" r:id="rId8"/>
      <w:footerReference w:type="default" r:id="rId9"/>
      <w:pgSz w:w="16838" w:h="11906" w:orient="landscape"/>
      <w:pgMar w:top="1134" w:right="1134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C5E" w:rsidRDefault="007E4C5E" w:rsidP="001D07E1">
      <w:r>
        <w:separator/>
      </w:r>
    </w:p>
  </w:endnote>
  <w:endnote w:type="continuationSeparator" w:id="0">
    <w:p w:rsidR="007E4C5E" w:rsidRDefault="007E4C5E" w:rsidP="001D0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 Amour Two">
    <w:panose1 w:val="02000607020000020004"/>
    <w:charset w:val="CC"/>
    <w:family w:val="auto"/>
    <w:pitch w:val="variable"/>
    <w:sig w:usb0="80000203" w:usb1="40000048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55579"/>
      <w:docPartObj>
        <w:docPartGallery w:val="Page Numbers (Bottom of Page)"/>
        <w:docPartUnique/>
      </w:docPartObj>
    </w:sdtPr>
    <w:sdtContent>
      <w:p w:rsidR="007E4C5E" w:rsidRDefault="007E4C5E" w:rsidP="0096101F">
        <w:pPr>
          <w:pStyle w:val="a8"/>
          <w:jc w:val="center"/>
        </w:pPr>
        <w:r>
          <w:t xml:space="preserve">                                  </w:t>
        </w:r>
        <w:r w:rsidR="00E16B19">
          <w:rPr>
            <w:rFonts w:ascii="Mon Amour Two" w:hAnsi="Mon Amour Two"/>
            <w:sz w:val="18"/>
          </w:rPr>
          <w:t>С.А.Гончарова</w:t>
        </w:r>
        <w:r w:rsidRPr="0096101F">
          <w:rPr>
            <w:rFonts w:ascii="Mon Amour Two" w:hAnsi="Mon Amour Two"/>
            <w:sz w:val="18"/>
          </w:rPr>
          <w:t xml:space="preserve">   М.В.Меркулова                                 </w:t>
        </w:r>
        <w:r>
          <w:rPr>
            <w:rFonts w:ascii="Mon Amour Two" w:hAnsi="Mon Amour Two"/>
            <w:sz w:val="18"/>
          </w:rPr>
          <w:t xml:space="preserve">    </w:t>
        </w:r>
        <w:fldSimple w:instr=" PAGE   \* MERGEFORMAT ">
          <w:r w:rsidR="004022C1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C5E" w:rsidRDefault="007E4C5E" w:rsidP="001D07E1">
      <w:r>
        <w:separator/>
      </w:r>
    </w:p>
  </w:footnote>
  <w:footnote w:type="continuationSeparator" w:id="0">
    <w:p w:rsidR="007E4C5E" w:rsidRDefault="007E4C5E" w:rsidP="001D0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on Amour Two" w:hAnsi="Mon Amour Two"/>
        <w:b/>
        <w:sz w:val="20"/>
        <w:szCs w:val="56"/>
      </w:rPr>
      <w:alias w:val="Заголовок"/>
      <w:id w:val="77738743"/>
      <w:placeholder>
        <w:docPart w:val="542B861EE9B6448D9FBE71EACA5136A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E4C5E" w:rsidRPr="00985421" w:rsidRDefault="007E4C5E" w:rsidP="0096101F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pacing w:val="20"/>
            <w:sz w:val="32"/>
            <w:szCs w:val="32"/>
          </w:rPr>
        </w:pPr>
        <w:r w:rsidRPr="00053264">
          <w:rPr>
            <w:rFonts w:ascii="Mon Amour Two" w:hAnsi="Mon Amour Two"/>
            <w:b/>
            <w:sz w:val="20"/>
            <w:szCs w:val="56"/>
          </w:rPr>
          <w:t xml:space="preserve">Комплекс для определения и начисления стимулирующей надбавки </w:t>
        </w:r>
        <w:proofErr w:type="gramStart"/>
        <w:r w:rsidRPr="00053264">
          <w:rPr>
            <w:rFonts w:ascii="Mon Amour Two" w:hAnsi="Mon Amour Two"/>
            <w:b/>
            <w:sz w:val="20"/>
            <w:szCs w:val="56"/>
          </w:rPr>
          <w:t>педагогическим</w:t>
        </w:r>
        <w:proofErr w:type="gramEnd"/>
        <w:r w:rsidRPr="00053264">
          <w:rPr>
            <w:rFonts w:ascii="Mon Amour Two" w:hAnsi="Mon Amour Two"/>
            <w:b/>
            <w:sz w:val="20"/>
            <w:szCs w:val="56"/>
          </w:rPr>
          <w:t xml:space="preserve"> работника</w:t>
        </w:r>
      </w:p>
    </w:sdtContent>
  </w:sdt>
  <w:p w:rsidR="007E4C5E" w:rsidRDefault="007E4C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832"/>
    <w:multiLevelType w:val="hybridMultilevel"/>
    <w:tmpl w:val="0D0AB5B8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14277"/>
    <w:multiLevelType w:val="hybridMultilevel"/>
    <w:tmpl w:val="B66A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E77"/>
    <w:multiLevelType w:val="hybridMultilevel"/>
    <w:tmpl w:val="6D70C26E"/>
    <w:lvl w:ilvl="0" w:tplc="078CC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83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ED4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281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AC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47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C02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4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2A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C0012"/>
    <w:multiLevelType w:val="multilevel"/>
    <w:tmpl w:val="C27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4E5D50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05528"/>
    <w:multiLevelType w:val="hybridMultilevel"/>
    <w:tmpl w:val="EEFA7F40"/>
    <w:lvl w:ilvl="0" w:tplc="327E74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B427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A7ECE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B2F2F"/>
    <w:multiLevelType w:val="hybridMultilevel"/>
    <w:tmpl w:val="6C66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41D56"/>
    <w:multiLevelType w:val="hybridMultilevel"/>
    <w:tmpl w:val="69EE2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52C36"/>
    <w:multiLevelType w:val="hybridMultilevel"/>
    <w:tmpl w:val="A7804512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739AD"/>
    <w:multiLevelType w:val="hybridMultilevel"/>
    <w:tmpl w:val="C054EE68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56266"/>
    <w:multiLevelType w:val="multilevel"/>
    <w:tmpl w:val="E5DCBACA"/>
    <w:lvl w:ilvl="0">
      <w:start w:val="1"/>
      <w:numFmt w:val="decimal"/>
      <w:lvlText w:val="%1."/>
      <w:lvlJc w:val="left"/>
      <w:pPr>
        <w:ind w:left="1372" w:hanging="360"/>
      </w:pPr>
    </w:lvl>
    <w:lvl w:ilvl="1">
      <w:start w:val="3"/>
      <w:numFmt w:val="decimal"/>
      <w:isLgl/>
      <w:lvlText w:val="%1.%2."/>
      <w:lvlJc w:val="left"/>
      <w:pPr>
        <w:ind w:left="13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1800"/>
      </w:pPr>
      <w:rPr>
        <w:rFonts w:hint="default"/>
      </w:rPr>
    </w:lvl>
  </w:abstractNum>
  <w:abstractNum w:abstractNumId="12">
    <w:nsid w:val="24980285"/>
    <w:multiLevelType w:val="hybridMultilevel"/>
    <w:tmpl w:val="B4A0FC7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073D89"/>
    <w:multiLevelType w:val="hybridMultilevel"/>
    <w:tmpl w:val="CF42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B3D41"/>
    <w:multiLevelType w:val="hybridMultilevel"/>
    <w:tmpl w:val="46582500"/>
    <w:lvl w:ilvl="0" w:tplc="2F9CF2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5151E"/>
    <w:multiLevelType w:val="hybridMultilevel"/>
    <w:tmpl w:val="A9E8D1EE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8267C"/>
    <w:multiLevelType w:val="hybridMultilevel"/>
    <w:tmpl w:val="B5B8E380"/>
    <w:lvl w:ilvl="0" w:tplc="1C089F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9A12227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04699A"/>
    <w:multiLevelType w:val="hybridMultilevel"/>
    <w:tmpl w:val="F5F0C14E"/>
    <w:lvl w:ilvl="0" w:tplc="E56A98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443C9"/>
    <w:multiLevelType w:val="hybridMultilevel"/>
    <w:tmpl w:val="600A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F218B"/>
    <w:multiLevelType w:val="hybridMultilevel"/>
    <w:tmpl w:val="19E4B56A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1">
    <w:nsid w:val="404965D8"/>
    <w:multiLevelType w:val="multilevel"/>
    <w:tmpl w:val="937A13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>
    <w:nsid w:val="41AA4BBF"/>
    <w:multiLevelType w:val="hybridMultilevel"/>
    <w:tmpl w:val="335A6DD8"/>
    <w:lvl w:ilvl="0" w:tplc="0F4C11AC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971140A"/>
    <w:multiLevelType w:val="multilevel"/>
    <w:tmpl w:val="D52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9832AF"/>
    <w:multiLevelType w:val="hybridMultilevel"/>
    <w:tmpl w:val="3CA8473A"/>
    <w:lvl w:ilvl="0" w:tplc="0F4C11A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F30578"/>
    <w:multiLevelType w:val="hybridMultilevel"/>
    <w:tmpl w:val="15466A4E"/>
    <w:lvl w:ilvl="0" w:tplc="7FD0E32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06F41"/>
    <w:multiLevelType w:val="hybridMultilevel"/>
    <w:tmpl w:val="AC386A24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3127C"/>
    <w:multiLevelType w:val="hybridMultilevel"/>
    <w:tmpl w:val="BDA84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F6705"/>
    <w:multiLevelType w:val="hybridMultilevel"/>
    <w:tmpl w:val="FE549B64"/>
    <w:lvl w:ilvl="0" w:tplc="0F4C11AC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>
    <w:nsid w:val="706A529E"/>
    <w:multiLevelType w:val="hybridMultilevel"/>
    <w:tmpl w:val="7DA0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20F0C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F50AF0"/>
    <w:multiLevelType w:val="hybridMultilevel"/>
    <w:tmpl w:val="7C5A087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74B93F8F"/>
    <w:multiLevelType w:val="hybridMultilevel"/>
    <w:tmpl w:val="89DA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94CB5"/>
    <w:multiLevelType w:val="hybridMultilevel"/>
    <w:tmpl w:val="FC982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E0795A"/>
    <w:multiLevelType w:val="hybridMultilevel"/>
    <w:tmpl w:val="6766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16"/>
  </w:num>
  <w:num w:numId="5">
    <w:abstractNumId w:val="33"/>
  </w:num>
  <w:num w:numId="6">
    <w:abstractNumId w:val="18"/>
  </w:num>
  <w:num w:numId="7">
    <w:abstractNumId w:val="25"/>
  </w:num>
  <w:num w:numId="8">
    <w:abstractNumId w:val="14"/>
  </w:num>
  <w:num w:numId="9">
    <w:abstractNumId w:val="27"/>
  </w:num>
  <w:num w:numId="10">
    <w:abstractNumId w:val="30"/>
  </w:num>
  <w:num w:numId="11">
    <w:abstractNumId w:val="10"/>
  </w:num>
  <w:num w:numId="12">
    <w:abstractNumId w:val="26"/>
  </w:num>
  <w:num w:numId="13">
    <w:abstractNumId w:val="28"/>
  </w:num>
  <w:num w:numId="14">
    <w:abstractNumId w:val="17"/>
  </w:num>
  <w:num w:numId="15">
    <w:abstractNumId w:val="22"/>
  </w:num>
  <w:num w:numId="16">
    <w:abstractNumId w:val="0"/>
  </w:num>
  <w:num w:numId="17">
    <w:abstractNumId w:val="6"/>
  </w:num>
  <w:num w:numId="18">
    <w:abstractNumId w:val="24"/>
  </w:num>
  <w:num w:numId="19">
    <w:abstractNumId w:val="9"/>
  </w:num>
  <w:num w:numId="20">
    <w:abstractNumId w:val="15"/>
  </w:num>
  <w:num w:numId="21">
    <w:abstractNumId w:val="11"/>
  </w:num>
  <w:num w:numId="22">
    <w:abstractNumId w:val="12"/>
  </w:num>
  <w:num w:numId="23">
    <w:abstractNumId w:val="5"/>
  </w:num>
  <w:num w:numId="24">
    <w:abstractNumId w:val="29"/>
  </w:num>
  <w:num w:numId="25">
    <w:abstractNumId w:val="3"/>
  </w:num>
  <w:num w:numId="26">
    <w:abstractNumId w:val="23"/>
  </w:num>
  <w:num w:numId="27">
    <w:abstractNumId w:val="32"/>
  </w:num>
  <w:num w:numId="28">
    <w:abstractNumId w:val="19"/>
  </w:num>
  <w:num w:numId="29">
    <w:abstractNumId w:val="20"/>
  </w:num>
  <w:num w:numId="30">
    <w:abstractNumId w:val="8"/>
  </w:num>
  <w:num w:numId="31">
    <w:abstractNumId w:val="7"/>
  </w:num>
  <w:num w:numId="32">
    <w:abstractNumId w:val="1"/>
  </w:num>
  <w:num w:numId="33">
    <w:abstractNumId w:val="31"/>
  </w:num>
  <w:num w:numId="34">
    <w:abstractNumId w:val="34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F9A"/>
    <w:rsid w:val="000116F1"/>
    <w:rsid w:val="00041310"/>
    <w:rsid w:val="00053264"/>
    <w:rsid w:val="0005504C"/>
    <w:rsid w:val="00056BAE"/>
    <w:rsid w:val="000628DB"/>
    <w:rsid w:val="000724A4"/>
    <w:rsid w:val="00082A58"/>
    <w:rsid w:val="00091170"/>
    <w:rsid w:val="0009416C"/>
    <w:rsid w:val="00100AD1"/>
    <w:rsid w:val="00101B20"/>
    <w:rsid w:val="00185C0E"/>
    <w:rsid w:val="001D07E1"/>
    <w:rsid w:val="00214E54"/>
    <w:rsid w:val="002507F3"/>
    <w:rsid w:val="002559C7"/>
    <w:rsid w:val="00260EB2"/>
    <w:rsid w:val="00275400"/>
    <w:rsid w:val="002830E6"/>
    <w:rsid w:val="0028566A"/>
    <w:rsid w:val="00297F71"/>
    <w:rsid w:val="002C3C36"/>
    <w:rsid w:val="002E696B"/>
    <w:rsid w:val="002F77BD"/>
    <w:rsid w:val="00305A39"/>
    <w:rsid w:val="00306603"/>
    <w:rsid w:val="0031119D"/>
    <w:rsid w:val="00314FDF"/>
    <w:rsid w:val="00331479"/>
    <w:rsid w:val="00357C89"/>
    <w:rsid w:val="00377327"/>
    <w:rsid w:val="00394150"/>
    <w:rsid w:val="003C2FF0"/>
    <w:rsid w:val="003C4142"/>
    <w:rsid w:val="003E7434"/>
    <w:rsid w:val="003F6552"/>
    <w:rsid w:val="004022C1"/>
    <w:rsid w:val="004044FE"/>
    <w:rsid w:val="00405EFF"/>
    <w:rsid w:val="00432AB1"/>
    <w:rsid w:val="004531D9"/>
    <w:rsid w:val="00461020"/>
    <w:rsid w:val="004958FD"/>
    <w:rsid w:val="004B5272"/>
    <w:rsid w:val="004B60B6"/>
    <w:rsid w:val="004C67D8"/>
    <w:rsid w:val="005459CA"/>
    <w:rsid w:val="00571928"/>
    <w:rsid w:val="005B0F94"/>
    <w:rsid w:val="005B3591"/>
    <w:rsid w:val="005C0AFA"/>
    <w:rsid w:val="006277C2"/>
    <w:rsid w:val="006324EE"/>
    <w:rsid w:val="00643819"/>
    <w:rsid w:val="00655A55"/>
    <w:rsid w:val="006667F7"/>
    <w:rsid w:val="00675841"/>
    <w:rsid w:val="006B57A7"/>
    <w:rsid w:val="006E6F9A"/>
    <w:rsid w:val="00707768"/>
    <w:rsid w:val="00725A55"/>
    <w:rsid w:val="00744861"/>
    <w:rsid w:val="0078171E"/>
    <w:rsid w:val="007A144E"/>
    <w:rsid w:val="007E2BC4"/>
    <w:rsid w:val="007E4C5E"/>
    <w:rsid w:val="00802B75"/>
    <w:rsid w:val="008114EB"/>
    <w:rsid w:val="00812CA0"/>
    <w:rsid w:val="00830809"/>
    <w:rsid w:val="00876EAF"/>
    <w:rsid w:val="00887C3A"/>
    <w:rsid w:val="0089598F"/>
    <w:rsid w:val="009012A1"/>
    <w:rsid w:val="00914D7D"/>
    <w:rsid w:val="009274D7"/>
    <w:rsid w:val="009310F1"/>
    <w:rsid w:val="0093691A"/>
    <w:rsid w:val="009570EE"/>
    <w:rsid w:val="0096101F"/>
    <w:rsid w:val="00976B8C"/>
    <w:rsid w:val="00985421"/>
    <w:rsid w:val="00987975"/>
    <w:rsid w:val="009A042B"/>
    <w:rsid w:val="009B5B1D"/>
    <w:rsid w:val="009E02CB"/>
    <w:rsid w:val="00A2509D"/>
    <w:rsid w:val="00A52E69"/>
    <w:rsid w:val="00A6346B"/>
    <w:rsid w:val="00A658A6"/>
    <w:rsid w:val="00A7744B"/>
    <w:rsid w:val="00A87089"/>
    <w:rsid w:val="00A94D60"/>
    <w:rsid w:val="00AA682E"/>
    <w:rsid w:val="00AE0E2E"/>
    <w:rsid w:val="00AF0BB1"/>
    <w:rsid w:val="00AF453F"/>
    <w:rsid w:val="00B15079"/>
    <w:rsid w:val="00B3152C"/>
    <w:rsid w:val="00B51926"/>
    <w:rsid w:val="00B52753"/>
    <w:rsid w:val="00B96332"/>
    <w:rsid w:val="00BB164D"/>
    <w:rsid w:val="00BD69A2"/>
    <w:rsid w:val="00C02752"/>
    <w:rsid w:val="00C32DCF"/>
    <w:rsid w:val="00C570EA"/>
    <w:rsid w:val="00C85C18"/>
    <w:rsid w:val="00CC0B5D"/>
    <w:rsid w:val="00CC3F73"/>
    <w:rsid w:val="00CC6F78"/>
    <w:rsid w:val="00CD24DA"/>
    <w:rsid w:val="00CE32E4"/>
    <w:rsid w:val="00D1513A"/>
    <w:rsid w:val="00D34359"/>
    <w:rsid w:val="00D42ABF"/>
    <w:rsid w:val="00D468A5"/>
    <w:rsid w:val="00D500AF"/>
    <w:rsid w:val="00D64AA7"/>
    <w:rsid w:val="00D91D71"/>
    <w:rsid w:val="00DC12CE"/>
    <w:rsid w:val="00DE755F"/>
    <w:rsid w:val="00E16B19"/>
    <w:rsid w:val="00E173DD"/>
    <w:rsid w:val="00E36251"/>
    <w:rsid w:val="00E62BF1"/>
    <w:rsid w:val="00E72249"/>
    <w:rsid w:val="00E758E5"/>
    <w:rsid w:val="00E75CEF"/>
    <w:rsid w:val="00EA00B0"/>
    <w:rsid w:val="00EA4239"/>
    <w:rsid w:val="00EC097D"/>
    <w:rsid w:val="00F1218F"/>
    <w:rsid w:val="00F27CCF"/>
    <w:rsid w:val="00F458F9"/>
    <w:rsid w:val="00F70A58"/>
    <w:rsid w:val="00F71CE3"/>
    <w:rsid w:val="00F95B14"/>
    <w:rsid w:val="00FA7F26"/>
    <w:rsid w:val="00FC0933"/>
    <w:rsid w:val="00FD532A"/>
    <w:rsid w:val="00FE06CC"/>
    <w:rsid w:val="00FF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E2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A42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16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52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6F9A"/>
  </w:style>
  <w:style w:type="character" w:styleId="a3">
    <w:name w:val="Hyperlink"/>
    <w:basedOn w:val="a0"/>
    <w:uiPriority w:val="99"/>
    <w:unhideWhenUsed/>
    <w:rsid w:val="006E6F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192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A4239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A4239"/>
    <w:rPr>
      <w:b/>
      <w:bCs/>
    </w:rPr>
  </w:style>
  <w:style w:type="paragraph" w:styleId="a6">
    <w:name w:val="header"/>
    <w:basedOn w:val="a"/>
    <w:link w:val="a7"/>
    <w:uiPriority w:val="99"/>
    <w:rsid w:val="001D0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07E1"/>
    <w:rPr>
      <w:sz w:val="24"/>
      <w:szCs w:val="24"/>
    </w:rPr>
  </w:style>
  <w:style w:type="paragraph" w:styleId="a8">
    <w:name w:val="footer"/>
    <w:basedOn w:val="a"/>
    <w:link w:val="a9"/>
    <w:uiPriority w:val="99"/>
    <w:rsid w:val="001D07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07E1"/>
    <w:rPr>
      <w:sz w:val="24"/>
      <w:szCs w:val="24"/>
    </w:rPr>
  </w:style>
  <w:style w:type="paragraph" w:customStyle="1" w:styleId="-">
    <w:name w:val="ТЗ-обычный"/>
    <w:basedOn w:val="a"/>
    <w:rsid w:val="000116F1"/>
    <w:pPr>
      <w:spacing w:line="360" w:lineRule="auto"/>
      <w:ind w:firstLine="720"/>
      <w:jc w:val="both"/>
    </w:pPr>
    <w:rPr>
      <w:rFonts w:ascii="Courier New" w:hAnsi="Courier New"/>
      <w:sz w:val="28"/>
      <w:szCs w:val="20"/>
    </w:rPr>
  </w:style>
  <w:style w:type="paragraph" w:customStyle="1" w:styleId="-2">
    <w:name w:val="ТЗ-Заголовок2"/>
    <w:basedOn w:val="2"/>
    <w:next w:val="-"/>
    <w:rsid w:val="000116F1"/>
    <w:pPr>
      <w:keepLines w:val="0"/>
      <w:spacing w:before="480" w:after="360" w:line="360" w:lineRule="auto"/>
      <w:ind w:firstLine="720"/>
    </w:pPr>
    <w:rPr>
      <w:rFonts w:ascii="Courier New" w:eastAsia="Times New Roman" w:hAnsi="Courier New" w:cs="Times New Roman"/>
      <w:b w:val="0"/>
      <w:bCs w:val="0"/>
      <w:color w:val="auto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011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rsid w:val="00D15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513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52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AE0E2E"/>
    <w:pPr>
      <w:ind w:left="720"/>
      <w:contextualSpacing/>
    </w:pPr>
  </w:style>
  <w:style w:type="table" w:styleId="ad">
    <w:name w:val="Table Grid"/>
    <w:basedOn w:val="a1"/>
    <w:uiPriority w:val="59"/>
    <w:rsid w:val="00AF0BB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357C89"/>
    <w:rPr>
      <w:i/>
      <w:iCs/>
    </w:rPr>
  </w:style>
  <w:style w:type="paragraph" w:customStyle="1" w:styleId="af">
    <w:name w:val="Îáû÷íûé"/>
    <w:rsid w:val="00101B20"/>
    <w:pPr>
      <w:widowControl w:val="0"/>
    </w:pPr>
    <w:rPr>
      <w:sz w:val="28"/>
    </w:rPr>
  </w:style>
  <w:style w:type="paragraph" w:styleId="af0">
    <w:name w:val="No Spacing"/>
    <w:uiPriority w:val="1"/>
    <w:qFormat/>
    <w:rsid w:val="00082A58"/>
    <w:rPr>
      <w:rFonts w:ascii="Calibri" w:hAnsi="Calibri"/>
      <w:sz w:val="22"/>
      <w:szCs w:val="22"/>
    </w:rPr>
  </w:style>
  <w:style w:type="paragraph" w:customStyle="1" w:styleId="af1">
    <w:name w:val="Нормальный (таблица)"/>
    <w:basedOn w:val="a"/>
    <w:next w:val="a"/>
    <w:uiPriority w:val="99"/>
    <w:rsid w:val="00FC093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styleId="af2">
    <w:name w:val="Plain Text"/>
    <w:basedOn w:val="a"/>
    <w:link w:val="af3"/>
    <w:unhideWhenUsed/>
    <w:rsid w:val="00FC0933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FC093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2B861EE9B6448D9FBE71EACA5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55E17-6EA1-4ECD-9100-CBA8A9B61BBA}"/>
      </w:docPartPr>
      <w:docPartBody>
        <w:p w:rsidR="00150824" w:rsidRDefault="005D05A3" w:rsidP="005D05A3">
          <w:pPr>
            <w:pStyle w:val="542B861EE9B6448D9FBE71EACA5136A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 Amour Two">
    <w:panose1 w:val="02000607020000020004"/>
    <w:charset w:val="CC"/>
    <w:family w:val="auto"/>
    <w:pitch w:val="variable"/>
    <w:sig w:usb0="80000203" w:usb1="40000048" w:usb2="00000000" w:usb3="00000000" w:csb0="00000005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5D05A3"/>
    <w:rsid w:val="00150824"/>
    <w:rsid w:val="00386413"/>
    <w:rsid w:val="005D05A3"/>
    <w:rsid w:val="00683B2A"/>
    <w:rsid w:val="00701284"/>
    <w:rsid w:val="00C2495C"/>
    <w:rsid w:val="00C359B3"/>
    <w:rsid w:val="00C403ED"/>
    <w:rsid w:val="00DE1C69"/>
    <w:rsid w:val="00FE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2B861EE9B6448D9FBE71EACA5136A3">
    <w:name w:val="542B861EE9B6448D9FBE71EACA5136A3"/>
    <w:rsid w:val="005D05A3"/>
  </w:style>
  <w:style w:type="paragraph" w:customStyle="1" w:styleId="DD4829A5DDB14627AEDA3F16FCF51909">
    <w:name w:val="DD4829A5DDB14627AEDA3F16FCF51909"/>
    <w:rsid w:val="007012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DB12-9DA1-47BA-A4F5-45E19890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1866</Words>
  <Characters>12119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для определения и начисления стимулирующей надбавки педагогическим работника</vt:lpstr>
    </vt:vector>
  </TitlesOfParts>
  <Company>Microsoft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для определения и начисления стимулирующей надбавки педагогическим работника</dc:title>
  <dc:creator>Admin</dc:creator>
  <cp:lastModifiedBy>comp 12</cp:lastModifiedBy>
  <cp:revision>3</cp:revision>
  <cp:lastPrinted>2015-03-25T13:20:00Z</cp:lastPrinted>
  <dcterms:created xsi:type="dcterms:W3CDTF">2017-03-30T18:52:00Z</dcterms:created>
  <dcterms:modified xsi:type="dcterms:W3CDTF">2017-03-30T18:53:00Z</dcterms:modified>
</cp:coreProperties>
</file>