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207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679"/>
        <w:gridCol w:w="5528"/>
      </w:tblGrid>
      <w:tr w:rsidR="00F16865" w:rsidTr="00BC41DA">
        <w:tc>
          <w:tcPr>
            <w:tcW w:w="4679" w:type="dxa"/>
          </w:tcPr>
          <w:p w:rsidR="00F16865" w:rsidRPr="006B6488" w:rsidRDefault="00F16865" w:rsidP="00BC41DA">
            <w:pPr>
              <w:spacing w:line="276" w:lineRule="auto"/>
              <w:rPr>
                <w:b/>
                <w:sz w:val="24"/>
              </w:rPr>
            </w:pPr>
            <w:r w:rsidRPr="006B6488">
              <w:rPr>
                <w:b/>
                <w:sz w:val="24"/>
              </w:rPr>
              <w:t>Класс</w:t>
            </w:r>
          </w:p>
        </w:tc>
        <w:tc>
          <w:tcPr>
            <w:tcW w:w="5528" w:type="dxa"/>
            <w:vAlign w:val="center"/>
          </w:tcPr>
          <w:p w:rsidR="00F16865" w:rsidRPr="00DE7BDE" w:rsidRDefault="00F16865" w:rsidP="00BC41DA">
            <w:pPr>
              <w:spacing w:line="276" w:lineRule="auto"/>
              <w:jc w:val="center"/>
              <w:rPr>
                <w:b/>
                <w:sz w:val="24"/>
                <w:szCs w:val="28"/>
              </w:rPr>
            </w:pPr>
            <w:r>
              <w:rPr>
                <w:b/>
                <w:sz w:val="24"/>
                <w:szCs w:val="28"/>
              </w:rPr>
              <w:t xml:space="preserve">7 </w:t>
            </w:r>
            <w:proofErr w:type="gramStart"/>
            <w:r>
              <w:rPr>
                <w:b/>
                <w:sz w:val="24"/>
                <w:szCs w:val="28"/>
              </w:rPr>
              <w:t>класс  15</w:t>
            </w:r>
            <w:proofErr w:type="gramEnd"/>
            <w:r>
              <w:rPr>
                <w:b/>
                <w:sz w:val="24"/>
                <w:szCs w:val="28"/>
              </w:rPr>
              <w:t>. 05</w:t>
            </w:r>
            <w:r>
              <w:rPr>
                <w:b/>
                <w:sz w:val="24"/>
                <w:szCs w:val="28"/>
              </w:rPr>
              <w:t>. 2020</w:t>
            </w:r>
          </w:p>
        </w:tc>
      </w:tr>
      <w:tr w:rsidR="00F16865" w:rsidTr="00BC41DA">
        <w:tc>
          <w:tcPr>
            <w:tcW w:w="4679" w:type="dxa"/>
          </w:tcPr>
          <w:p w:rsidR="00F16865" w:rsidRPr="006B6488" w:rsidRDefault="00F16865" w:rsidP="00BC41DA">
            <w:pPr>
              <w:spacing w:line="276" w:lineRule="auto"/>
              <w:rPr>
                <w:b/>
                <w:sz w:val="24"/>
              </w:rPr>
            </w:pPr>
            <w:r w:rsidRPr="006B6488">
              <w:rPr>
                <w:b/>
                <w:sz w:val="24"/>
              </w:rPr>
              <w:t>Предмет</w:t>
            </w:r>
          </w:p>
        </w:tc>
        <w:tc>
          <w:tcPr>
            <w:tcW w:w="5528" w:type="dxa"/>
            <w:vAlign w:val="center"/>
          </w:tcPr>
          <w:p w:rsidR="00F16865" w:rsidRPr="00500E9E" w:rsidRDefault="00F16865" w:rsidP="00BC41DA">
            <w:pPr>
              <w:spacing w:line="276" w:lineRule="auto"/>
              <w:jc w:val="center"/>
              <w:rPr>
                <w:sz w:val="24"/>
                <w:szCs w:val="28"/>
              </w:rPr>
            </w:pPr>
            <w:r w:rsidRPr="00500E9E">
              <w:rPr>
                <w:sz w:val="24"/>
                <w:szCs w:val="28"/>
              </w:rPr>
              <w:t>Биология</w:t>
            </w:r>
          </w:p>
        </w:tc>
      </w:tr>
      <w:tr w:rsidR="00F16865" w:rsidTr="00BC41DA">
        <w:tc>
          <w:tcPr>
            <w:tcW w:w="4679" w:type="dxa"/>
          </w:tcPr>
          <w:p w:rsidR="00F16865" w:rsidRPr="006B6488" w:rsidRDefault="00F16865" w:rsidP="00BC41DA">
            <w:pPr>
              <w:spacing w:line="276" w:lineRule="auto"/>
              <w:rPr>
                <w:b/>
                <w:sz w:val="24"/>
              </w:rPr>
            </w:pPr>
            <w:r w:rsidRPr="006B6488">
              <w:rPr>
                <w:b/>
                <w:sz w:val="24"/>
              </w:rPr>
              <w:t>Тема урока</w:t>
            </w:r>
          </w:p>
        </w:tc>
        <w:tc>
          <w:tcPr>
            <w:tcW w:w="5528" w:type="dxa"/>
            <w:vAlign w:val="center"/>
          </w:tcPr>
          <w:p w:rsidR="00F16865" w:rsidRPr="00500E9E" w:rsidRDefault="005D1023" w:rsidP="00BC41DA">
            <w:pPr>
              <w:spacing w:line="276" w:lineRule="auto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Растения и человек. Охрана растительных сообществ</w:t>
            </w:r>
          </w:p>
        </w:tc>
      </w:tr>
      <w:tr w:rsidR="00F16865" w:rsidTr="00BC41DA">
        <w:tc>
          <w:tcPr>
            <w:tcW w:w="4679" w:type="dxa"/>
            <w:tcBorders>
              <w:bottom w:val="single" w:sz="4" w:space="0" w:color="auto"/>
            </w:tcBorders>
          </w:tcPr>
          <w:p w:rsidR="00F16865" w:rsidRDefault="00F16865" w:rsidP="00BC41DA">
            <w:pPr>
              <w:spacing w:line="276" w:lineRule="auto"/>
            </w:pPr>
            <w:r w:rsidRPr="006B6488">
              <w:rPr>
                <w:b/>
                <w:sz w:val="24"/>
              </w:rPr>
              <w:t>Тип урока</w:t>
            </w:r>
            <w:r>
              <w:t xml:space="preserve"> </w:t>
            </w:r>
          </w:p>
          <w:p w:rsidR="00F16865" w:rsidRPr="006B6488" w:rsidRDefault="00F16865" w:rsidP="00BC41DA">
            <w:pPr>
              <w:spacing w:line="276" w:lineRule="auto"/>
              <w:rPr>
                <w:b/>
                <w:sz w:val="24"/>
              </w:rPr>
            </w:pPr>
            <w:r w:rsidRPr="006B6488">
              <w:rPr>
                <w:sz w:val="24"/>
              </w:rPr>
              <w:t>(</w:t>
            </w:r>
            <w:proofErr w:type="gramStart"/>
            <w:r w:rsidRPr="006B6488">
              <w:rPr>
                <w:sz w:val="24"/>
              </w:rPr>
              <w:t>изучение</w:t>
            </w:r>
            <w:proofErr w:type="gramEnd"/>
            <w:r w:rsidRPr="006B6488">
              <w:rPr>
                <w:sz w:val="24"/>
              </w:rPr>
              <w:t xml:space="preserve"> новой темы, контроль, повторение и т.д.)</w:t>
            </w:r>
          </w:p>
        </w:tc>
        <w:tc>
          <w:tcPr>
            <w:tcW w:w="5528" w:type="dxa"/>
            <w:tcBorders>
              <w:bottom w:val="single" w:sz="4" w:space="0" w:color="auto"/>
            </w:tcBorders>
            <w:vAlign w:val="center"/>
          </w:tcPr>
          <w:p w:rsidR="00F16865" w:rsidRPr="00DE7BDE" w:rsidRDefault="00F16865" w:rsidP="00BC41DA">
            <w:pPr>
              <w:spacing w:line="276" w:lineRule="auto"/>
              <w:jc w:val="center"/>
              <w:rPr>
                <w:b/>
                <w:sz w:val="24"/>
                <w:szCs w:val="28"/>
              </w:rPr>
            </w:pPr>
            <w:proofErr w:type="gramStart"/>
            <w:r w:rsidRPr="00DE7BDE">
              <w:rPr>
                <w:sz w:val="24"/>
                <w:szCs w:val="28"/>
              </w:rPr>
              <w:t>изучение</w:t>
            </w:r>
            <w:proofErr w:type="gramEnd"/>
            <w:r w:rsidRPr="00DE7BDE">
              <w:rPr>
                <w:sz w:val="24"/>
                <w:szCs w:val="28"/>
              </w:rPr>
              <w:t xml:space="preserve"> новой темы</w:t>
            </w:r>
          </w:p>
        </w:tc>
      </w:tr>
      <w:tr w:rsidR="00F16865" w:rsidTr="00BC41DA">
        <w:tc>
          <w:tcPr>
            <w:tcW w:w="4679" w:type="dxa"/>
            <w:tcBorders>
              <w:top w:val="single" w:sz="4" w:space="0" w:color="auto"/>
            </w:tcBorders>
          </w:tcPr>
          <w:p w:rsidR="00F16865" w:rsidRPr="006B6488" w:rsidRDefault="00F16865" w:rsidP="00BC41DA">
            <w:pPr>
              <w:spacing w:line="276" w:lineRule="auto"/>
              <w:jc w:val="center"/>
              <w:rPr>
                <w:b/>
                <w:sz w:val="24"/>
              </w:rPr>
            </w:pPr>
            <w:r w:rsidRPr="006B6488">
              <w:rPr>
                <w:b/>
                <w:sz w:val="24"/>
              </w:rPr>
              <w:t>Организационные элементы урока</w:t>
            </w:r>
          </w:p>
        </w:tc>
        <w:tc>
          <w:tcPr>
            <w:tcW w:w="5528" w:type="dxa"/>
            <w:tcBorders>
              <w:top w:val="single" w:sz="4" w:space="0" w:color="auto"/>
            </w:tcBorders>
          </w:tcPr>
          <w:p w:rsidR="00F16865" w:rsidRPr="006B6488" w:rsidRDefault="00F16865" w:rsidP="00BC41DA">
            <w:pPr>
              <w:spacing w:line="276" w:lineRule="auto"/>
              <w:jc w:val="center"/>
              <w:rPr>
                <w:b/>
                <w:sz w:val="24"/>
              </w:rPr>
            </w:pPr>
          </w:p>
        </w:tc>
      </w:tr>
      <w:tr w:rsidR="00F16865" w:rsidRPr="00C47F12" w:rsidTr="00BC41DA">
        <w:tc>
          <w:tcPr>
            <w:tcW w:w="4679" w:type="dxa"/>
          </w:tcPr>
          <w:p w:rsidR="00F16865" w:rsidRPr="006B6488" w:rsidRDefault="00F16865" w:rsidP="00BC41DA">
            <w:pPr>
              <w:spacing w:line="276" w:lineRule="auto"/>
              <w:jc w:val="center"/>
              <w:rPr>
                <w:b/>
                <w:sz w:val="24"/>
              </w:rPr>
            </w:pPr>
            <w:r w:rsidRPr="006B6488">
              <w:rPr>
                <w:b/>
                <w:sz w:val="24"/>
              </w:rPr>
              <w:t>Информационные обучающие материалы.</w:t>
            </w:r>
          </w:p>
          <w:p w:rsidR="00F16865" w:rsidRPr="006B6488" w:rsidRDefault="00F16865" w:rsidP="00BC41DA">
            <w:pPr>
              <w:pStyle w:val="a3"/>
              <w:numPr>
                <w:ilvl w:val="0"/>
                <w:numId w:val="1"/>
              </w:numPr>
              <w:autoSpaceDE/>
              <w:autoSpaceDN/>
              <w:spacing w:line="276" w:lineRule="auto"/>
              <w:ind w:left="714" w:hanging="357"/>
              <w:rPr>
                <w:sz w:val="24"/>
              </w:rPr>
            </w:pPr>
            <w:proofErr w:type="gramStart"/>
            <w:r w:rsidRPr="006B6488">
              <w:rPr>
                <w:sz w:val="24"/>
              </w:rPr>
              <w:t>учебные</w:t>
            </w:r>
            <w:proofErr w:type="gramEnd"/>
            <w:r w:rsidRPr="006B6488">
              <w:rPr>
                <w:sz w:val="24"/>
              </w:rPr>
              <w:t xml:space="preserve"> книги (твердые копии на бумажных носителях и</w:t>
            </w:r>
            <w:r>
              <w:rPr>
                <w:sz w:val="24"/>
              </w:rPr>
              <w:t xml:space="preserve"> (или)</w:t>
            </w:r>
            <w:r w:rsidRPr="006B6488">
              <w:rPr>
                <w:sz w:val="24"/>
              </w:rPr>
              <w:t xml:space="preserve"> электронный вариант учебников, учебно-методических пособий, справочников и т.д.); </w:t>
            </w:r>
          </w:p>
          <w:p w:rsidR="00F16865" w:rsidRPr="006B6488" w:rsidRDefault="00F16865" w:rsidP="00BC41DA">
            <w:pPr>
              <w:pStyle w:val="a3"/>
              <w:numPr>
                <w:ilvl w:val="0"/>
                <w:numId w:val="1"/>
              </w:numPr>
              <w:autoSpaceDE/>
              <w:autoSpaceDN/>
              <w:spacing w:line="276" w:lineRule="auto"/>
              <w:ind w:left="714" w:hanging="357"/>
              <w:rPr>
                <w:sz w:val="24"/>
              </w:rPr>
            </w:pPr>
            <w:proofErr w:type="gramStart"/>
            <w:r w:rsidRPr="006B6488">
              <w:rPr>
                <w:sz w:val="24"/>
              </w:rPr>
              <w:t>компьютерные</w:t>
            </w:r>
            <w:proofErr w:type="gramEnd"/>
            <w:r w:rsidRPr="006B6488">
              <w:rPr>
                <w:sz w:val="24"/>
              </w:rPr>
              <w:t xml:space="preserve"> обучающие системы в обычном и мультимедийном вариантах; </w:t>
            </w:r>
          </w:p>
          <w:p w:rsidR="00F16865" w:rsidRPr="006B6488" w:rsidRDefault="00F16865" w:rsidP="00BC41DA">
            <w:pPr>
              <w:pStyle w:val="a3"/>
              <w:numPr>
                <w:ilvl w:val="0"/>
                <w:numId w:val="1"/>
              </w:numPr>
              <w:autoSpaceDE/>
              <w:autoSpaceDN/>
              <w:spacing w:line="276" w:lineRule="auto"/>
              <w:ind w:left="714" w:hanging="357"/>
              <w:rPr>
                <w:sz w:val="24"/>
              </w:rPr>
            </w:pPr>
            <w:proofErr w:type="gramStart"/>
            <w:r w:rsidRPr="006B6488">
              <w:rPr>
                <w:sz w:val="24"/>
              </w:rPr>
              <w:t>аудио</w:t>
            </w:r>
            <w:proofErr w:type="gramEnd"/>
            <w:r w:rsidRPr="006B6488">
              <w:rPr>
                <w:sz w:val="24"/>
              </w:rPr>
              <w:t xml:space="preserve">- и видео учебно-информационные материалы (длительностью 5-7 минут); </w:t>
            </w:r>
          </w:p>
          <w:p w:rsidR="00F16865" w:rsidRPr="006B6488" w:rsidRDefault="00F16865" w:rsidP="00BC41DA">
            <w:pPr>
              <w:pStyle w:val="a3"/>
              <w:numPr>
                <w:ilvl w:val="0"/>
                <w:numId w:val="1"/>
              </w:numPr>
              <w:autoSpaceDE/>
              <w:autoSpaceDN/>
              <w:spacing w:line="276" w:lineRule="auto"/>
              <w:ind w:left="714" w:hanging="357"/>
              <w:rPr>
                <w:sz w:val="24"/>
              </w:rPr>
            </w:pPr>
            <w:proofErr w:type="gramStart"/>
            <w:r w:rsidRPr="006B6488">
              <w:rPr>
                <w:sz w:val="24"/>
              </w:rPr>
              <w:t>лабораторные</w:t>
            </w:r>
            <w:proofErr w:type="gramEnd"/>
            <w:r w:rsidRPr="006B6488">
              <w:rPr>
                <w:sz w:val="24"/>
              </w:rPr>
              <w:t xml:space="preserve"> дистанционные практикумы.</w:t>
            </w:r>
          </w:p>
        </w:tc>
        <w:tc>
          <w:tcPr>
            <w:tcW w:w="5528" w:type="dxa"/>
          </w:tcPr>
          <w:p w:rsidR="00F16865" w:rsidRDefault="00F16865" w:rsidP="00BC41DA">
            <w:pPr>
              <w:spacing w:line="276" w:lineRule="auto"/>
              <w:rPr>
                <w:b/>
                <w:i/>
                <w:sz w:val="24"/>
                <w:u w:val="single"/>
              </w:rPr>
            </w:pPr>
            <w:r w:rsidRPr="00E80C3D">
              <w:rPr>
                <w:b/>
                <w:i/>
                <w:sz w:val="24"/>
                <w:u w:val="single"/>
              </w:rPr>
              <w:t>Знакомство с новым материалом:</w:t>
            </w:r>
          </w:p>
          <w:p w:rsidR="00F16865" w:rsidRDefault="00F16865" w:rsidP="00BC41DA">
            <w:pPr>
              <w:pStyle w:val="a3"/>
              <w:numPr>
                <w:ilvl w:val="0"/>
                <w:numId w:val="2"/>
              </w:numPr>
              <w:spacing w:line="276" w:lineRule="auto"/>
              <w:ind w:left="395"/>
              <w:rPr>
                <w:sz w:val="24"/>
              </w:rPr>
            </w:pPr>
            <w:r>
              <w:rPr>
                <w:sz w:val="24"/>
              </w:rPr>
              <w:t xml:space="preserve">Посмотреть учебный фильм с портала </w:t>
            </w:r>
            <w:proofErr w:type="spellStart"/>
            <w:r>
              <w:rPr>
                <w:sz w:val="24"/>
              </w:rPr>
              <w:t>Инфоурок</w:t>
            </w:r>
            <w:proofErr w:type="spellEnd"/>
            <w:r>
              <w:rPr>
                <w:sz w:val="24"/>
              </w:rPr>
              <w:t xml:space="preserve"> </w:t>
            </w:r>
          </w:p>
          <w:p w:rsidR="00F16865" w:rsidRDefault="005D1023" w:rsidP="00BC41DA">
            <w:pPr>
              <w:pStyle w:val="a3"/>
              <w:spacing w:line="276" w:lineRule="auto"/>
              <w:ind w:left="395"/>
              <w:rPr>
                <w:sz w:val="24"/>
              </w:rPr>
            </w:pPr>
            <w:hyperlink r:id="rId5" w:history="1">
              <w:r w:rsidRPr="005D1023">
                <w:rPr>
                  <w:color w:val="0000FF"/>
                  <w:u w:val="single"/>
                </w:rPr>
                <w:t>https://www.youtube.com/watch?v=1-W7WWmNCs4&amp;feature=emb_logo</w:t>
              </w:r>
            </w:hyperlink>
          </w:p>
          <w:p w:rsidR="00F16865" w:rsidRDefault="00F16865" w:rsidP="00BC41DA">
            <w:pPr>
              <w:spacing w:line="276" w:lineRule="auto"/>
              <w:rPr>
                <w:sz w:val="24"/>
              </w:rPr>
            </w:pPr>
          </w:p>
          <w:p w:rsidR="00F16865" w:rsidRDefault="00F16865" w:rsidP="00BC41DA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2.Познакомиться с теоретическим материалом в Приложении № 1</w:t>
            </w:r>
          </w:p>
          <w:p w:rsidR="00F16865" w:rsidRPr="001E2AB1" w:rsidRDefault="00F16865" w:rsidP="00BC41DA">
            <w:pPr>
              <w:spacing w:line="276" w:lineRule="auto"/>
              <w:rPr>
                <w:sz w:val="24"/>
              </w:rPr>
            </w:pPr>
          </w:p>
        </w:tc>
      </w:tr>
      <w:tr w:rsidR="00F16865" w:rsidRPr="00C47F12" w:rsidTr="00BC41DA">
        <w:tc>
          <w:tcPr>
            <w:tcW w:w="4679" w:type="dxa"/>
            <w:vAlign w:val="center"/>
          </w:tcPr>
          <w:p w:rsidR="00F16865" w:rsidRPr="00DA21F0" w:rsidRDefault="00F16865" w:rsidP="00BC41DA">
            <w:pPr>
              <w:spacing w:line="276" w:lineRule="auto"/>
              <w:rPr>
                <w:b/>
                <w:sz w:val="24"/>
              </w:rPr>
            </w:pPr>
            <w:r w:rsidRPr="00DA21F0">
              <w:rPr>
                <w:b/>
                <w:sz w:val="24"/>
              </w:rPr>
              <w:t>Домашнее задание</w:t>
            </w:r>
          </w:p>
        </w:tc>
        <w:tc>
          <w:tcPr>
            <w:tcW w:w="5528" w:type="dxa"/>
            <w:vAlign w:val="center"/>
          </w:tcPr>
          <w:p w:rsidR="00194BD1" w:rsidRDefault="00DB2C85" w:rsidP="00194BD1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Пройти по ссылке и решить тест</w:t>
            </w:r>
          </w:p>
          <w:p w:rsidR="00DB2C85" w:rsidRDefault="00DB2C85" w:rsidP="00194BD1">
            <w:pPr>
              <w:spacing w:line="276" w:lineRule="auto"/>
              <w:rPr>
                <w:b/>
                <w:sz w:val="24"/>
                <w:szCs w:val="24"/>
              </w:rPr>
            </w:pPr>
            <w:hyperlink r:id="rId6" w:history="1">
              <w:r w:rsidRPr="00FA1A1B">
                <w:rPr>
                  <w:rStyle w:val="a4"/>
                  <w:b/>
                  <w:sz w:val="24"/>
                  <w:szCs w:val="24"/>
                </w:rPr>
                <w:t>https://edu.skysmart.ru/student/kinokefato</w:t>
              </w:r>
            </w:hyperlink>
          </w:p>
          <w:p w:rsidR="00DB2C85" w:rsidRDefault="00DB2C85" w:rsidP="00194BD1">
            <w:pPr>
              <w:spacing w:line="276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Желаю удачи! Результат присылать не надо. </w:t>
            </w:r>
          </w:p>
          <w:p w:rsidR="00DB2C85" w:rsidRPr="00807933" w:rsidRDefault="00DB2C85" w:rsidP="00194BD1">
            <w:pPr>
              <w:spacing w:line="276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Все ваши результаты придут мне на почту.</w:t>
            </w:r>
            <w:bookmarkStart w:id="0" w:name="_GoBack"/>
            <w:bookmarkEnd w:id="0"/>
          </w:p>
          <w:p w:rsidR="00F16865" w:rsidRPr="00807933" w:rsidRDefault="00F16865" w:rsidP="00BC41DA">
            <w:pPr>
              <w:spacing w:line="276" w:lineRule="auto"/>
              <w:rPr>
                <w:b/>
                <w:sz w:val="24"/>
                <w:szCs w:val="24"/>
              </w:rPr>
            </w:pPr>
          </w:p>
        </w:tc>
      </w:tr>
      <w:tr w:rsidR="00F16865" w:rsidTr="00BC41DA">
        <w:tc>
          <w:tcPr>
            <w:tcW w:w="4679" w:type="dxa"/>
          </w:tcPr>
          <w:p w:rsidR="00F16865" w:rsidRPr="006B6488" w:rsidRDefault="00F16865" w:rsidP="00BC41DA">
            <w:pPr>
              <w:spacing w:line="276" w:lineRule="auto"/>
              <w:rPr>
                <w:sz w:val="24"/>
              </w:rPr>
            </w:pPr>
            <w:r w:rsidRPr="006B6488">
              <w:rPr>
                <w:sz w:val="24"/>
              </w:rPr>
              <w:t xml:space="preserve">Способ обратной связи при проверке домашнего задания (АИС «Сетевой город», электронная почта, </w:t>
            </w:r>
            <w:r w:rsidRPr="00EB750E">
              <w:rPr>
                <w:sz w:val="24"/>
              </w:rPr>
              <w:t>мессенджер</w:t>
            </w:r>
            <w:r>
              <w:rPr>
                <w:sz w:val="24"/>
              </w:rPr>
              <w:t>ы</w:t>
            </w:r>
            <w:r w:rsidRPr="00EB750E">
              <w:rPr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proofErr w:type="spellStart"/>
            <w:r w:rsidRPr="00EB750E">
              <w:rPr>
                <w:sz w:val="24"/>
              </w:rPr>
              <w:t>ватсап</w:t>
            </w:r>
            <w:proofErr w:type="spellEnd"/>
            <w:r w:rsidRPr="00EB750E">
              <w:rPr>
                <w:sz w:val="24"/>
              </w:rPr>
              <w:t xml:space="preserve"> </w:t>
            </w:r>
            <w:proofErr w:type="spellStart"/>
            <w:r w:rsidRPr="00EB750E">
              <w:rPr>
                <w:sz w:val="24"/>
              </w:rPr>
              <w:t>whatsapp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 w:rsidRPr="00EB750E">
              <w:rPr>
                <w:sz w:val="24"/>
              </w:rPr>
              <w:t>вайбер</w:t>
            </w:r>
            <w:proofErr w:type="spellEnd"/>
            <w:r w:rsidRPr="00EB750E">
              <w:rPr>
                <w:sz w:val="24"/>
              </w:rPr>
              <w:t xml:space="preserve"> </w:t>
            </w:r>
            <w:proofErr w:type="spellStart"/>
            <w:r w:rsidRPr="00EB750E">
              <w:rPr>
                <w:sz w:val="24"/>
              </w:rPr>
              <w:t>viber</w:t>
            </w:r>
            <w:proofErr w:type="spellEnd"/>
            <w:r>
              <w:rPr>
                <w:sz w:val="24"/>
              </w:rPr>
              <w:t>)</w:t>
            </w:r>
          </w:p>
        </w:tc>
        <w:tc>
          <w:tcPr>
            <w:tcW w:w="5528" w:type="dxa"/>
          </w:tcPr>
          <w:p w:rsidR="00F16865" w:rsidRDefault="00F16865" w:rsidP="00BC41DA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 xml:space="preserve">Прикрепленное фото в </w:t>
            </w:r>
            <w:r w:rsidRPr="00223BDA">
              <w:rPr>
                <w:sz w:val="24"/>
              </w:rPr>
              <w:t>А</w:t>
            </w:r>
            <w:r>
              <w:rPr>
                <w:sz w:val="24"/>
              </w:rPr>
              <w:t>И</w:t>
            </w:r>
            <w:r w:rsidRPr="00223BDA">
              <w:rPr>
                <w:sz w:val="24"/>
              </w:rPr>
              <w:t>С «Сетевой город»</w:t>
            </w:r>
            <w:r>
              <w:rPr>
                <w:sz w:val="24"/>
              </w:rPr>
              <w:t xml:space="preserve"> или </w:t>
            </w:r>
          </w:p>
          <w:p w:rsidR="00F16865" w:rsidRPr="006B6488" w:rsidRDefault="00F16865" w:rsidP="00BC41DA">
            <w:pPr>
              <w:spacing w:line="276" w:lineRule="auto"/>
              <w:rPr>
                <w:sz w:val="24"/>
              </w:rPr>
            </w:pPr>
            <w:r>
              <w:rPr>
                <w:rFonts w:ascii="Arial" w:hAnsi="Arial" w:cs="Arial"/>
                <w:color w:val="FF9E00"/>
                <w:sz w:val="18"/>
                <w:szCs w:val="18"/>
                <w:shd w:val="clear" w:color="auto" w:fill="FFFFFF"/>
              </w:rPr>
              <w:br/>
            </w:r>
            <w:hyperlink r:id="rId7" w:history="1">
              <w:r w:rsidR="00DB2C85" w:rsidRPr="00FA1A1B">
                <w:rPr>
                  <w:rStyle w:val="a4"/>
                  <w:rFonts w:ascii="Arial" w:hAnsi="Arial" w:cs="Arial"/>
                  <w:sz w:val="18"/>
                  <w:szCs w:val="18"/>
                  <w:shd w:val="clear" w:color="auto" w:fill="FFFFFF"/>
                </w:rPr>
                <w:t>vondrachekl@mail.ru</w:t>
              </w:r>
            </w:hyperlink>
            <w:r w:rsidR="00DB2C85">
              <w:rPr>
                <w:rFonts w:ascii="Arial" w:hAnsi="Arial" w:cs="Arial"/>
                <w:color w:val="FF9E00"/>
                <w:sz w:val="18"/>
                <w:szCs w:val="18"/>
                <w:shd w:val="clear" w:color="auto" w:fill="FFFFFF"/>
              </w:rPr>
              <w:t xml:space="preserve"> </w:t>
            </w:r>
          </w:p>
        </w:tc>
      </w:tr>
      <w:tr w:rsidR="00F16865" w:rsidTr="00BC41DA">
        <w:tc>
          <w:tcPr>
            <w:tcW w:w="10207" w:type="dxa"/>
            <w:gridSpan w:val="2"/>
            <w:vAlign w:val="center"/>
          </w:tcPr>
          <w:p w:rsidR="00F16865" w:rsidRPr="006B6488" w:rsidRDefault="00F16865" w:rsidP="00BC41DA">
            <w:pPr>
              <w:spacing w:line="276" w:lineRule="auto"/>
              <w:rPr>
                <w:sz w:val="24"/>
              </w:rPr>
            </w:pPr>
            <w:r w:rsidRPr="00B06C4E">
              <w:rPr>
                <w:b/>
                <w:sz w:val="24"/>
              </w:rPr>
              <w:t>Срок исполнения: Домашнее задание должно быть выполнено к следующему уроку</w:t>
            </w:r>
            <w:r>
              <w:rPr>
                <w:b/>
                <w:sz w:val="24"/>
              </w:rPr>
              <w:t xml:space="preserve"> 30. 04. 2020</w:t>
            </w:r>
          </w:p>
        </w:tc>
      </w:tr>
    </w:tbl>
    <w:p w:rsidR="00194BD1" w:rsidRDefault="00194BD1" w:rsidP="005D1023">
      <w:pPr>
        <w:shd w:val="clear" w:color="auto" w:fill="FFFFFF"/>
        <w:autoSpaceDE/>
        <w:autoSpaceDN/>
        <w:spacing w:after="210" w:line="360" w:lineRule="atLeast"/>
        <w:rPr>
          <w:rFonts w:ascii="Verdana" w:hAnsi="Verdana"/>
          <w:color w:val="333333"/>
          <w:sz w:val="21"/>
          <w:szCs w:val="21"/>
        </w:rPr>
      </w:pPr>
    </w:p>
    <w:p w:rsidR="00194BD1" w:rsidRDefault="00194BD1" w:rsidP="005D1023">
      <w:pPr>
        <w:shd w:val="clear" w:color="auto" w:fill="FFFFFF"/>
        <w:autoSpaceDE/>
        <w:autoSpaceDN/>
        <w:spacing w:after="210" w:line="360" w:lineRule="atLeast"/>
        <w:rPr>
          <w:rFonts w:ascii="Verdana" w:hAnsi="Verdana"/>
          <w:color w:val="333333"/>
          <w:sz w:val="21"/>
          <w:szCs w:val="21"/>
        </w:rPr>
      </w:pPr>
      <w:r>
        <w:rPr>
          <w:rFonts w:ascii="Verdana" w:hAnsi="Verdana"/>
          <w:color w:val="333333"/>
          <w:sz w:val="21"/>
          <w:szCs w:val="21"/>
        </w:rPr>
        <w:t xml:space="preserve"> Приложение № 1.</w:t>
      </w:r>
    </w:p>
    <w:p w:rsidR="005D1023" w:rsidRPr="005D1023" w:rsidRDefault="005D1023" w:rsidP="005D1023">
      <w:pPr>
        <w:shd w:val="clear" w:color="auto" w:fill="FFFFFF"/>
        <w:autoSpaceDE/>
        <w:autoSpaceDN/>
        <w:spacing w:after="210" w:line="360" w:lineRule="atLeast"/>
        <w:rPr>
          <w:rFonts w:ascii="Verdana" w:hAnsi="Verdana"/>
          <w:color w:val="333333"/>
          <w:sz w:val="21"/>
          <w:szCs w:val="21"/>
        </w:rPr>
      </w:pPr>
      <w:r w:rsidRPr="005D1023">
        <w:rPr>
          <w:rFonts w:ascii="Verdana" w:hAnsi="Verdana"/>
          <w:color w:val="333333"/>
          <w:sz w:val="21"/>
          <w:szCs w:val="21"/>
        </w:rPr>
        <w:t>Растения играют огромную роль для поддержания жизни на планете. Без них на земле не будет кислорода и почти все живые организмы вымрут. Поэтому уничтожение растительного мира, особенно лесов, считается проблемой номер 1.</w:t>
      </w:r>
    </w:p>
    <w:p w:rsidR="005D1023" w:rsidRPr="005D1023" w:rsidRDefault="005D1023" w:rsidP="005D1023">
      <w:pPr>
        <w:shd w:val="clear" w:color="auto" w:fill="FFFFFF"/>
        <w:autoSpaceDE/>
        <w:autoSpaceDN/>
        <w:spacing w:after="210" w:line="360" w:lineRule="atLeast"/>
        <w:rPr>
          <w:rFonts w:ascii="Verdana" w:hAnsi="Verdana"/>
          <w:color w:val="333333"/>
          <w:sz w:val="21"/>
          <w:szCs w:val="21"/>
        </w:rPr>
      </w:pPr>
      <w:r w:rsidRPr="005D1023">
        <w:rPr>
          <w:rFonts w:ascii="Verdana" w:hAnsi="Verdana"/>
          <w:color w:val="333333"/>
          <w:sz w:val="21"/>
          <w:szCs w:val="21"/>
        </w:rPr>
        <w:t xml:space="preserve">Уничтожение лесов происходит уже очень долгое время. Издавна люди использовали древесину в своих целях. Таким образом, лес страдает от хозяйственной деятельности человека и вынужденно находится под охраной. Но все-равно вырубка лесов ведётся </w:t>
      </w:r>
      <w:r w:rsidRPr="005D1023">
        <w:rPr>
          <w:rFonts w:ascii="Verdana" w:hAnsi="Verdana"/>
          <w:color w:val="333333"/>
          <w:sz w:val="21"/>
          <w:szCs w:val="21"/>
        </w:rPr>
        <w:lastRenderedPageBreak/>
        <w:t>значительно активнее, чем их посадка. Ведь для того, чтобы выросло взрослое дерево, требуется несколько лет. Срезать же дерево - это дело нескольких минут.</w:t>
      </w:r>
    </w:p>
    <w:p w:rsidR="005D1023" w:rsidRPr="005D1023" w:rsidRDefault="005D1023" w:rsidP="005D1023">
      <w:pPr>
        <w:shd w:val="clear" w:color="auto" w:fill="FFFFFF"/>
        <w:autoSpaceDE/>
        <w:autoSpaceDN/>
        <w:spacing w:after="210" w:line="360" w:lineRule="atLeast"/>
        <w:rPr>
          <w:rFonts w:ascii="Verdana" w:hAnsi="Verdana"/>
          <w:color w:val="333333"/>
          <w:sz w:val="21"/>
          <w:szCs w:val="21"/>
        </w:rPr>
      </w:pPr>
      <w:r w:rsidRPr="005D1023">
        <w:rPr>
          <w:rFonts w:ascii="Verdana" w:hAnsi="Verdana"/>
          <w:color w:val="333333"/>
          <w:sz w:val="21"/>
          <w:szCs w:val="21"/>
        </w:rPr>
        <w:t xml:space="preserve">Основными пунктами в охране лесов являются: рациональное использование и воспроизводство; борьба с лесными пожарами, которые часто возникают не </w:t>
      </w:r>
      <w:proofErr w:type="spellStart"/>
      <w:r w:rsidRPr="005D1023">
        <w:rPr>
          <w:rFonts w:ascii="Verdana" w:hAnsi="Verdana"/>
          <w:color w:val="333333"/>
          <w:sz w:val="21"/>
          <w:szCs w:val="21"/>
        </w:rPr>
        <w:t>тольков</w:t>
      </w:r>
      <w:proofErr w:type="spellEnd"/>
      <w:r w:rsidRPr="005D1023">
        <w:rPr>
          <w:rFonts w:ascii="Verdana" w:hAnsi="Verdana"/>
          <w:color w:val="333333"/>
          <w:sz w:val="21"/>
          <w:szCs w:val="21"/>
        </w:rPr>
        <w:t xml:space="preserve"> вследствие природных катастроф, но и из-за человеческой неосторожности; защита деревьев от болезней и вредителей. При соблюдении всех этих условий будет значительно снижен риск уничтожения лесных массивов.</w:t>
      </w:r>
    </w:p>
    <w:p w:rsidR="005D1023" w:rsidRPr="005D1023" w:rsidRDefault="005D1023" w:rsidP="005D1023">
      <w:pPr>
        <w:shd w:val="clear" w:color="auto" w:fill="FFFFFF"/>
        <w:autoSpaceDE/>
        <w:autoSpaceDN/>
        <w:spacing w:after="210" w:line="360" w:lineRule="atLeast"/>
        <w:rPr>
          <w:rFonts w:ascii="Verdana" w:hAnsi="Verdana"/>
          <w:color w:val="333333"/>
          <w:sz w:val="21"/>
          <w:szCs w:val="21"/>
        </w:rPr>
      </w:pPr>
      <w:r w:rsidRPr="005D1023">
        <w:rPr>
          <w:rFonts w:ascii="Verdana" w:hAnsi="Verdana"/>
          <w:color w:val="333333"/>
          <w:sz w:val="21"/>
          <w:szCs w:val="21"/>
        </w:rPr>
        <w:t>Помимо деревьев в охране нуждаются и другие виды растений. Многие из них уже занесены в Красную книгу, а некоторые бесследно исчезли с лица земли. Чтобы сохранить вымирающие растения, были созданы заказники и заповедники. На охраняемой территории намного проще следить за сохранностью редких видов.</w:t>
      </w:r>
    </w:p>
    <w:p w:rsidR="005D1023" w:rsidRPr="005D1023" w:rsidRDefault="005D1023" w:rsidP="005D1023">
      <w:pPr>
        <w:shd w:val="clear" w:color="auto" w:fill="FFFFFF"/>
        <w:autoSpaceDE/>
        <w:autoSpaceDN/>
        <w:spacing w:after="210" w:line="360" w:lineRule="atLeast"/>
        <w:rPr>
          <w:rFonts w:ascii="Verdana" w:hAnsi="Verdana"/>
          <w:color w:val="333333"/>
          <w:sz w:val="21"/>
          <w:szCs w:val="21"/>
        </w:rPr>
      </w:pPr>
      <w:r w:rsidRPr="005D1023">
        <w:rPr>
          <w:rFonts w:ascii="Verdana" w:hAnsi="Verdana"/>
          <w:color w:val="333333"/>
          <w:sz w:val="21"/>
          <w:szCs w:val="21"/>
        </w:rPr>
        <w:t>Очень многие растения, находящиеся на грани исчезновения, занесены в Красную книгу. С каждым годом количество видов растений, которым грозит опасность, увеличивается.</w:t>
      </w:r>
    </w:p>
    <w:p w:rsidR="005D1023" w:rsidRPr="005D1023" w:rsidRDefault="005D1023" w:rsidP="005D1023">
      <w:pPr>
        <w:shd w:val="clear" w:color="auto" w:fill="FFFFFF"/>
        <w:autoSpaceDE/>
        <w:autoSpaceDN/>
        <w:spacing w:after="210" w:line="360" w:lineRule="atLeast"/>
        <w:rPr>
          <w:rFonts w:ascii="Verdana" w:hAnsi="Verdana"/>
          <w:color w:val="333333"/>
          <w:sz w:val="21"/>
          <w:szCs w:val="21"/>
        </w:rPr>
      </w:pPr>
      <w:r w:rsidRPr="005D1023">
        <w:rPr>
          <w:rFonts w:ascii="Verdana" w:hAnsi="Verdana"/>
          <w:color w:val="333333"/>
          <w:sz w:val="21"/>
          <w:szCs w:val="21"/>
        </w:rPr>
        <w:t xml:space="preserve">В больших городах создаются ботанические сады. На их территории, под присмотром специалистов, выращиваются и размножаются многие редкие растения. Из-за изменения климата меняется и растительный мир. В ботанических садах люди помогают новым представителям флоры </w:t>
      </w:r>
      <w:proofErr w:type="spellStart"/>
      <w:r w:rsidRPr="005D1023">
        <w:rPr>
          <w:rFonts w:ascii="Verdana" w:hAnsi="Verdana"/>
          <w:color w:val="333333"/>
          <w:sz w:val="21"/>
          <w:szCs w:val="21"/>
        </w:rPr>
        <w:t>аклиматизироваться</w:t>
      </w:r>
      <w:proofErr w:type="spellEnd"/>
      <w:r w:rsidRPr="005D1023">
        <w:rPr>
          <w:rFonts w:ascii="Verdana" w:hAnsi="Verdana"/>
          <w:color w:val="333333"/>
          <w:sz w:val="21"/>
          <w:szCs w:val="21"/>
        </w:rPr>
        <w:t xml:space="preserve"> в местных природных условиях.</w:t>
      </w:r>
    </w:p>
    <w:p w:rsidR="005D1023" w:rsidRPr="005D1023" w:rsidRDefault="005D1023" w:rsidP="005D1023">
      <w:pPr>
        <w:shd w:val="clear" w:color="auto" w:fill="FFFFFF"/>
        <w:autoSpaceDE/>
        <w:autoSpaceDN/>
        <w:spacing w:after="210" w:line="360" w:lineRule="atLeast"/>
        <w:rPr>
          <w:rFonts w:ascii="Verdana" w:hAnsi="Verdana"/>
          <w:color w:val="333333"/>
          <w:sz w:val="21"/>
          <w:szCs w:val="21"/>
        </w:rPr>
      </w:pPr>
      <w:r w:rsidRPr="005D1023">
        <w:rPr>
          <w:rFonts w:ascii="Verdana" w:hAnsi="Verdana"/>
          <w:color w:val="333333"/>
          <w:sz w:val="21"/>
          <w:szCs w:val="21"/>
        </w:rPr>
        <w:t>Исчезновение растений с лица земли грозит человеку не только тем, что ландшафт станет не таким красивым и не сможет доставлять прежнего эстетического удовольствия, но и изменится экологическая ситуация на Земле.</w:t>
      </w:r>
    </w:p>
    <w:p w:rsidR="005D1023" w:rsidRDefault="005D1023" w:rsidP="005D1023">
      <w:pPr>
        <w:shd w:val="clear" w:color="auto" w:fill="FFFFFF"/>
        <w:autoSpaceDE/>
        <w:autoSpaceDN/>
        <w:spacing w:after="210" w:line="360" w:lineRule="atLeast"/>
        <w:rPr>
          <w:rFonts w:ascii="Verdana" w:hAnsi="Verdana"/>
          <w:color w:val="333333"/>
          <w:sz w:val="21"/>
          <w:szCs w:val="21"/>
        </w:rPr>
      </w:pPr>
      <w:r w:rsidRPr="005D1023">
        <w:rPr>
          <w:rFonts w:ascii="Verdana" w:hAnsi="Verdana"/>
          <w:color w:val="333333"/>
          <w:sz w:val="21"/>
          <w:szCs w:val="21"/>
        </w:rPr>
        <w:t xml:space="preserve">С раннего детства необходимо наслаждаться красотой окружающего мира, не причиняя ему вреда. </w:t>
      </w:r>
    </w:p>
    <w:p w:rsidR="00194BD1" w:rsidRPr="00194BD1" w:rsidRDefault="00194BD1" w:rsidP="00194BD1">
      <w:pPr>
        <w:autoSpaceDE/>
        <w:autoSpaceDN/>
        <w:spacing w:before="100" w:beforeAutospacing="1" w:after="113" w:line="315" w:lineRule="atLeast"/>
        <w:textAlignment w:val="baseline"/>
        <w:rPr>
          <w:rFonts w:ascii="Arial" w:hAnsi="Arial" w:cs="Arial"/>
          <w:color w:val="3C3C3B"/>
          <w:sz w:val="21"/>
          <w:szCs w:val="21"/>
        </w:rPr>
      </w:pPr>
      <w:r w:rsidRPr="00194BD1">
        <w:rPr>
          <w:rFonts w:ascii="Arial" w:hAnsi="Arial" w:cs="Arial"/>
          <w:b/>
          <w:bCs/>
          <w:color w:val="3C3C3B"/>
          <w:sz w:val="21"/>
          <w:szCs w:val="21"/>
          <w:bdr w:val="none" w:sz="0" w:space="0" w:color="auto" w:frame="1"/>
        </w:rPr>
        <w:t>Растительность и ее значение</w:t>
      </w:r>
    </w:p>
    <w:p w:rsidR="00194BD1" w:rsidRPr="00194BD1" w:rsidRDefault="00194BD1" w:rsidP="00194BD1">
      <w:pPr>
        <w:autoSpaceDE/>
        <w:autoSpaceDN/>
        <w:spacing w:before="100" w:beforeAutospacing="1" w:after="113" w:line="315" w:lineRule="atLeast"/>
        <w:textAlignment w:val="baseline"/>
        <w:rPr>
          <w:rFonts w:ascii="Arial" w:hAnsi="Arial" w:cs="Arial"/>
          <w:color w:val="3C3C3B"/>
          <w:sz w:val="21"/>
          <w:szCs w:val="21"/>
        </w:rPr>
      </w:pPr>
      <w:r w:rsidRPr="00194BD1">
        <w:rPr>
          <w:rFonts w:ascii="Arial" w:hAnsi="Arial" w:cs="Arial"/>
          <w:color w:val="3C3C3B"/>
          <w:sz w:val="21"/>
          <w:szCs w:val="21"/>
          <w:bdr w:val="none" w:sz="0" w:space="0" w:color="auto" w:frame="1"/>
        </w:rPr>
        <w:t>Как растения влияют на состав воздуха и климат?</w:t>
      </w:r>
    </w:p>
    <w:p w:rsidR="00194BD1" w:rsidRPr="00194BD1" w:rsidRDefault="00194BD1" w:rsidP="00194BD1">
      <w:pPr>
        <w:autoSpaceDE/>
        <w:autoSpaceDN/>
        <w:spacing w:after="113" w:line="315" w:lineRule="atLeast"/>
        <w:ind w:left="720" w:hanging="360"/>
        <w:textAlignment w:val="baseline"/>
        <w:rPr>
          <w:rFonts w:ascii="Arial" w:hAnsi="Arial" w:cs="Arial"/>
          <w:color w:val="3C3C3B"/>
          <w:sz w:val="21"/>
          <w:szCs w:val="21"/>
        </w:rPr>
      </w:pPr>
      <w:r w:rsidRPr="00194BD1">
        <w:rPr>
          <w:rFonts w:ascii="Arial" w:hAnsi="Arial" w:cs="Arial"/>
          <w:color w:val="3C3C3B"/>
          <w:sz w:val="21"/>
          <w:szCs w:val="21"/>
          <w:bdr w:val="none" w:sz="0" w:space="0" w:color="auto" w:frame="1"/>
        </w:rPr>
        <w:t>1.</w:t>
      </w:r>
      <w:r w:rsidRPr="00194BD1">
        <w:rPr>
          <w:color w:val="3C3C3B"/>
          <w:sz w:val="14"/>
          <w:szCs w:val="14"/>
          <w:bdr w:val="none" w:sz="0" w:space="0" w:color="auto" w:frame="1"/>
        </w:rPr>
        <w:t>      </w:t>
      </w:r>
      <w:r w:rsidRPr="00194BD1">
        <w:rPr>
          <w:rFonts w:ascii="Arial" w:hAnsi="Arial" w:cs="Arial"/>
          <w:color w:val="3C3C3B"/>
          <w:sz w:val="21"/>
          <w:szCs w:val="21"/>
          <w:bdr w:val="none" w:sz="0" w:space="0" w:color="auto" w:frame="1"/>
        </w:rPr>
        <w:t>Растения — источник кислорода, а также поглотители углекислого газа.</w:t>
      </w:r>
    </w:p>
    <w:p w:rsidR="00194BD1" w:rsidRPr="00194BD1" w:rsidRDefault="00194BD1" w:rsidP="00194BD1">
      <w:pPr>
        <w:autoSpaceDE/>
        <w:autoSpaceDN/>
        <w:spacing w:after="113" w:line="315" w:lineRule="atLeast"/>
        <w:ind w:left="720" w:hanging="360"/>
        <w:textAlignment w:val="baseline"/>
        <w:rPr>
          <w:rFonts w:ascii="Arial" w:hAnsi="Arial" w:cs="Arial"/>
          <w:color w:val="3C3C3B"/>
          <w:sz w:val="21"/>
          <w:szCs w:val="21"/>
        </w:rPr>
      </w:pPr>
      <w:r w:rsidRPr="00194BD1">
        <w:rPr>
          <w:rFonts w:ascii="Arial" w:hAnsi="Arial" w:cs="Arial"/>
          <w:color w:val="3C3C3B"/>
          <w:sz w:val="21"/>
          <w:szCs w:val="21"/>
          <w:bdr w:val="none" w:sz="0" w:space="0" w:color="auto" w:frame="1"/>
        </w:rPr>
        <w:t>2.</w:t>
      </w:r>
      <w:r w:rsidRPr="00194BD1">
        <w:rPr>
          <w:color w:val="3C3C3B"/>
          <w:sz w:val="14"/>
          <w:szCs w:val="14"/>
          <w:bdr w:val="none" w:sz="0" w:space="0" w:color="auto" w:frame="1"/>
        </w:rPr>
        <w:t>      </w:t>
      </w:r>
      <w:r w:rsidRPr="00194BD1">
        <w:rPr>
          <w:rFonts w:ascii="Arial" w:hAnsi="Arial" w:cs="Arial"/>
          <w:color w:val="3C3C3B"/>
          <w:sz w:val="21"/>
          <w:szCs w:val="21"/>
          <w:bdr w:val="none" w:sz="0" w:space="0" w:color="auto" w:frame="1"/>
        </w:rPr>
        <w:t>Лесные массивы смягчают климат, очищают воздух от пыли и микроорганизмов.</w:t>
      </w:r>
    </w:p>
    <w:p w:rsidR="00194BD1" w:rsidRPr="00194BD1" w:rsidRDefault="00194BD1" w:rsidP="00194BD1">
      <w:pPr>
        <w:autoSpaceDE/>
        <w:autoSpaceDN/>
        <w:spacing w:after="113" w:line="315" w:lineRule="atLeast"/>
        <w:ind w:left="720" w:hanging="360"/>
        <w:textAlignment w:val="baseline"/>
        <w:rPr>
          <w:rFonts w:ascii="Arial" w:hAnsi="Arial" w:cs="Arial"/>
          <w:color w:val="3C3C3B"/>
          <w:sz w:val="21"/>
          <w:szCs w:val="21"/>
        </w:rPr>
      </w:pPr>
      <w:r w:rsidRPr="00194BD1">
        <w:rPr>
          <w:rFonts w:ascii="Arial" w:hAnsi="Arial" w:cs="Arial"/>
          <w:color w:val="3C3C3B"/>
          <w:sz w:val="21"/>
          <w:szCs w:val="21"/>
          <w:bdr w:val="none" w:sz="0" w:space="0" w:color="auto" w:frame="1"/>
        </w:rPr>
        <w:t>3.</w:t>
      </w:r>
      <w:r w:rsidRPr="00194BD1">
        <w:rPr>
          <w:color w:val="3C3C3B"/>
          <w:sz w:val="14"/>
          <w:szCs w:val="14"/>
          <w:bdr w:val="none" w:sz="0" w:space="0" w:color="auto" w:frame="1"/>
        </w:rPr>
        <w:t>      </w:t>
      </w:r>
      <w:r w:rsidRPr="00194BD1">
        <w:rPr>
          <w:rFonts w:ascii="Arial" w:hAnsi="Arial" w:cs="Arial"/>
          <w:color w:val="3C3C3B"/>
          <w:sz w:val="21"/>
          <w:szCs w:val="21"/>
          <w:bdr w:val="none" w:sz="0" w:space="0" w:color="auto" w:frame="1"/>
        </w:rPr>
        <w:t>Растения — индикаторы чистоты воздуха. Например, на избыток в атмосфере сернистого газа хвойные породы реагируют преждевременным сбрасыванием хвои (ели и сосны вообще плохо себя чувствуют в загрязненных городах). При избытке фтора у гладиолуса преждевременно опадают листья.</w:t>
      </w:r>
    </w:p>
    <w:p w:rsidR="00194BD1" w:rsidRPr="00194BD1" w:rsidRDefault="00194BD1" w:rsidP="00194BD1">
      <w:pPr>
        <w:autoSpaceDE/>
        <w:autoSpaceDN/>
        <w:spacing w:after="113" w:line="315" w:lineRule="atLeast"/>
        <w:ind w:left="720" w:hanging="360"/>
        <w:textAlignment w:val="baseline"/>
        <w:rPr>
          <w:rFonts w:ascii="Arial" w:hAnsi="Arial" w:cs="Arial"/>
          <w:color w:val="3C3C3B"/>
          <w:sz w:val="21"/>
          <w:szCs w:val="21"/>
        </w:rPr>
      </w:pPr>
      <w:r w:rsidRPr="00194BD1">
        <w:rPr>
          <w:rFonts w:ascii="Arial" w:hAnsi="Arial" w:cs="Arial"/>
          <w:color w:val="3C3C3B"/>
          <w:sz w:val="21"/>
          <w:szCs w:val="21"/>
          <w:bdr w:val="none" w:sz="0" w:space="0" w:color="auto" w:frame="1"/>
        </w:rPr>
        <w:t>4.</w:t>
      </w:r>
      <w:r w:rsidRPr="00194BD1">
        <w:rPr>
          <w:color w:val="3C3C3B"/>
          <w:sz w:val="14"/>
          <w:szCs w:val="14"/>
          <w:bdr w:val="none" w:sz="0" w:space="0" w:color="auto" w:frame="1"/>
        </w:rPr>
        <w:t>      </w:t>
      </w:r>
      <w:r w:rsidRPr="00194BD1">
        <w:rPr>
          <w:rFonts w:ascii="Arial" w:hAnsi="Arial" w:cs="Arial"/>
          <w:color w:val="3C3C3B"/>
          <w:sz w:val="21"/>
          <w:szCs w:val="21"/>
          <w:bdr w:val="none" w:sz="0" w:space="0" w:color="auto" w:frame="1"/>
        </w:rPr>
        <w:t>Леса выделяют фитонциды, убивающие бактерии и грибы.</w:t>
      </w:r>
    </w:p>
    <w:p w:rsidR="00194BD1" w:rsidRPr="00194BD1" w:rsidRDefault="00194BD1" w:rsidP="00194BD1">
      <w:pPr>
        <w:autoSpaceDE/>
        <w:autoSpaceDN/>
        <w:spacing w:after="113" w:line="315" w:lineRule="atLeast"/>
        <w:ind w:left="720" w:hanging="360"/>
        <w:textAlignment w:val="baseline"/>
        <w:rPr>
          <w:rFonts w:ascii="Arial" w:hAnsi="Arial" w:cs="Arial"/>
          <w:color w:val="3C3C3B"/>
          <w:sz w:val="21"/>
          <w:szCs w:val="21"/>
        </w:rPr>
      </w:pPr>
      <w:r w:rsidRPr="00194BD1">
        <w:rPr>
          <w:rFonts w:ascii="Arial" w:hAnsi="Arial" w:cs="Arial"/>
          <w:color w:val="3C3C3B"/>
          <w:sz w:val="21"/>
          <w:szCs w:val="21"/>
          <w:bdr w:val="none" w:sz="0" w:space="0" w:color="auto" w:frame="1"/>
        </w:rPr>
        <w:t>5.</w:t>
      </w:r>
      <w:r w:rsidRPr="00194BD1">
        <w:rPr>
          <w:color w:val="3C3C3B"/>
          <w:sz w:val="14"/>
          <w:szCs w:val="14"/>
          <w:bdr w:val="none" w:sz="0" w:space="0" w:color="auto" w:frame="1"/>
        </w:rPr>
        <w:t>      </w:t>
      </w:r>
      <w:r w:rsidRPr="00194BD1">
        <w:rPr>
          <w:rFonts w:ascii="Arial" w:hAnsi="Arial" w:cs="Arial"/>
          <w:color w:val="3C3C3B"/>
          <w:sz w:val="21"/>
          <w:szCs w:val="21"/>
          <w:bdr w:val="none" w:sz="0" w:space="0" w:color="auto" w:frame="1"/>
        </w:rPr>
        <w:t>Леса, растущие вдоль рек или вокруг озер сохраняют постоянство уровня воды в почвах. Они же защищают почвы от заболачивания в результате испарения воды.</w:t>
      </w:r>
    </w:p>
    <w:p w:rsidR="00194BD1" w:rsidRPr="00194BD1" w:rsidRDefault="00194BD1" w:rsidP="00194BD1">
      <w:pPr>
        <w:autoSpaceDE/>
        <w:autoSpaceDN/>
        <w:spacing w:before="100" w:beforeAutospacing="1" w:after="113" w:line="315" w:lineRule="atLeast"/>
        <w:textAlignment w:val="baseline"/>
        <w:rPr>
          <w:rFonts w:ascii="Arial" w:hAnsi="Arial" w:cs="Arial"/>
          <w:color w:val="3C3C3B"/>
          <w:sz w:val="21"/>
          <w:szCs w:val="21"/>
        </w:rPr>
      </w:pPr>
      <w:r w:rsidRPr="00194BD1">
        <w:rPr>
          <w:rFonts w:ascii="Arial" w:hAnsi="Arial" w:cs="Arial"/>
          <w:color w:val="3C3C3B"/>
          <w:sz w:val="21"/>
          <w:szCs w:val="21"/>
          <w:bdr w:val="none" w:sz="0" w:space="0" w:color="auto" w:frame="1"/>
        </w:rPr>
        <w:t>Как растения влияют на прочих обитателей Земли: животных, грибы, бактерии, — а также на состояние почв и урожайность?</w:t>
      </w:r>
    </w:p>
    <w:p w:rsidR="00194BD1" w:rsidRPr="00194BD1" w:rsidRDefault="00194BD1" w:rsidP="00194BD1">
      <w:pPr>
        <w:autoSpaceDE/>
        <w:autoSpaceDN/>
        <w:spacing w:after="113" w:line="315" w:lineRule="atLeast"/>
        <w:ind w:left="720" w:hanging="360"/>
        <w:textAlignment w:val="baseline"/>
        <w:rPr>
          <w:rFonts w:ascii="Arial" w:hAnsi="Arial" w:cs="Arial"/>
          <w:color w:val="3C3C3B"/>
          <w:sz w:val="21"/>
          <w:szCs w:val="21"/>
        </w:rPr>
      </w:pPr>
      <w:r w:rsidRPr="00194BD1">
        <w:rPr>
          <w:rFonts w:ascii="Arial" w:hAnsi="Arial" w:cs="Arial"/>
          <w:color w:val="3C3C3B"/>
          <w:sz w:val="21"/>
          <w:szCs w:val="21"/>
          <w:bdr w:val="none" w:sz="0" w:space="0" w:color="auto" w:frame="1"/>
        </w:rPr>
        <w:lastRenderedPageBreak/>
        <w:t>1.</w:t>
      </w:r>
      <w:r w:rsidRPr="00194BD1">
        <w:rPr>
          <w:color w:val="3C3C3B"/>
          <w:sz w:val="14"/>
          <w:szCs w:val="14"/>
          <w:bdr w:val="none" w:sz="0" w:space="0" w:color="auto" w:frame="1"/>
        </w:rPr>
        <w:t>      </w:t>
      </w:r>
      <w:r w:rsidRPr="00194BD1">
        <w:rPr>
          <w:rFonts w:ascii="Arial" w:hAnsi="Arial" w:cs="Arial"/>
          <w:color w:val="3C3C3B"/>
          <w:sz w:val="21"/>
          <w:szCs w:val="21"/>
          <w:bdr w:val="none" w:sz="0" w:space="0" w:color="auto" w:frame="1"/>
        </w:rPr>
        <w:t>Растения, их плоды, семена — не только пища животных, грибов, бактерий, но и место обитания для них.</w:t>
      </w:r>
    </w:p>
    <w:p w:rsidR="00194BD1" w:rsidRPr="00194BD1" w:rsidRDefault="00194BD1" w:rsidP="00194BD1">
      <w:pPr>
        <w:autoSpaceDE/>
        <w:autoSpaceDN/>
        <w:spacing w:after="113" w:line="315" w:lineRule="atLeast"/>
        <w:ind w:left="720" w:hanging="360"/>
        <w:textAlignment w:val="baseline"/>
        <w:rPr>
          <w:rFonts w:ascii="Arial" w:hAnsi="Arial" w:cs="Arial"/>
          <w:color w:val="3C3C3B"/>
          <w:sz w:val="21"/>
          <w:szCs w:val="21"/>
        </w:rPr>
      </w:pPr>
      <w:r w:rsidRPr="00194BD1">
        <w:rPr>
          <w:rFonts w:ascii="Arial" w:hAnsi="Arial" w:cs="Arial"/>
          <w:color w:val="3C3C3B"/>
          <w:sz w:val="21"/>
          <w:szCs w:val="21"/>
          <w:bdr w:val="none" w:sz="0" w:space="0" w:color="auto" w:frame="1"/>
        </w:rPr>
        <w:t>2.</w:t>
      </w:r>
      <w:r w:rsidRPr="00194BD1">
        <w:rPr>
          <w:color w:val="3C3C3B"/>
          <w:sz w:val="14"/>
          <w:szCs w:val="14"/>
          <w:bdr w:val="none" w:sz="0" w:space="0" w:color="auto" w:frame="1"/>
        </w:rPr>
        <w:t>      </w:t>
      </w:r>
      <w:r w:rsidRPr="00194BD1">
        <w:rPr>
          <w:rFonts w:ascii="Arial" w:hAnsi="Arial" w:cs="Arial"/>
          <w:color w:val="3C3C3B"/>
          <w:sz w:val="21"/>
          <w:szCs w:val="21"/>
          <w:bdr w:val="none" w:sz="0" w:space="0" w:color="auto" w:frame="1"/>
        </w:rPr>
        <w:t>Корни растений укрепляют грунт, препятствуют эрозии почвы, образованию оврагов, предупреждают оползни, пыльные бури.</w:t>
      </w:r>
    </w:p>
    <w:p w:rsidR="00194BD1" w:rsidRPr="00194BD1" w:rsidRDefault="00194BD1" w:rsidP="00194BD1">
      <w:pPr>
        <w:autoSpaceDE/>
        <w:autoSpaceDN/>
        <w:spacing w:after="113" w:line="315" w:lineRule="atLeast"/>
        <w:ind w:left="720" w:hanging="360"/>
        <w:textAlignment w:val="baseline"/>
        <w:rPr>
          <w:rFonts w:ascii="Arial" w:hAnsi="Arial" w:cs="Arial"/>
          <w:color w:val="3C3C3B"/>
          <w:sz w:val="21"/>
          <w:szCs w:val="21"/>
        </w:rPr>
      </w:pPr>
      <w:r w:rsidRPr="00194BD1">
        <w:rPr>
          <w:rFonts w:ascii="Arial" w:hAnsi="Arial" w:cs="Arial"/>
          <w:color w:val="3C3C3B"/>
          <w:sz w:val="21"/>
          <w:szCs w:val="21"/>
          <w:bdr w:val="none" w:sz="0" w:space="0" w:color="auto" w:frame="1"/>
        </w:rPr>
        <w:t>3.</w:t>
      </w:r>
      <w:r w:rsidRPr="00194BD1">
        <w:rPr>
          <w:color w:val="3C3C3B"/>
          <w:sz w:val="14"/>
          <w:szCs w:val="14"/>
          <w:bdr w:val="none" w:sz="0" w:space="0" w:color="auto" w:frame="1"/>
        </w:rPr>
        <w:t>      </w:t>
      </w:r>
      <w:r w:rsidRPr="00194BD1">
        <w:rPr>
          <w:rFonts w:ascii="Arial" w:hAnsi="Arial" w:cs="Arial"/>
          <w:color w:val="3C3C3B"/>
          <w:sz w:val="21"/>
          <w:szCs w:val="21"/>
          <w:bdr w:val="none" w:sz="0" w:space="0" w:color="auto" w:frame="1"/>
        </w:rPr>
        <w:t>Защитные лесополосы, искусственно высаженные человеком (так называемые посадки) между полями, способствуют повышению урожайности культур в степных районах.</w:t>
      </w:r>
    </w:p>
    <w:p w:rsidR="00194BD1" w:rsidRPr="00194BD1" w:rsidRDefault="00194BD1" w:rsidP="00194BD1">
      <w:pPr>
        <w:autoSpaceDE/>
        <w:autoSpaceDN/>
        <w:spacing w:before="100" w:beforeAutospacing="1" w:after="113" w:line="315" w:lineRule="atLeast"/>
        <w:textAlignment w:val="baseline"/>
        <w:rPr>
          <w:rFonts w:ascii="Arial" w:hAnsi="Arial" w:cs="Arial"/>
          <w:color w:val="3C3C3B"/>
          <w:sz w:val="21"/>
          <w:szCs w:val="21"/>
        </w:rPr>
      </w:pPr>
      <w:r w:rsidRPr="00194BD1">
        <w:rPr>
          <w:rFonts w:ascii="Arial" w:hAnsi="Arial" w:cs="Arial"/>
          <w:b/>
          <w:bCs/>
          <w:color w:val="3C3C3B"/>
          <w:sz w:val="21"/>
          <w:szCs w:val="21"/>
          <w:bdr w:val="none" w:sz="0" w:space="0" w:color="auto" w:frame="1"/>
        </w:rPr>
        <w:t>Охрана растительности</w:t>
      </w:r>
    </w:p>
    <w:p w:rsidR="00194BD1" w:rsidRPr="00194BD1" w:rsidRDefault="00194BD1" w:rsidP="00194BD1">
      <w:pPr>
        <w:autoSpaceDE/>
        <w:autoSpaceDN/>
        <w:spacing w:after="113" w:line="315" w:lineRule="atLeast"/>
        <w:ind w:left="720" w:hanging="360"/>
        <w:textAlignment w:val="baseline"/>
        <w:rPr>
          <w:rFonts w:ascii="Arial" w:hAnsi="Arial" w:cs="Arial"/>
          <w:color w:val="3C3C3B"/>
          <w:sz w:val="21"/>
          <w:szCs w:val="21"/>
        </w:rPr>
      </w:pPr>
      <w:r w:rsidRPr="00194BD1">
        <w:rPr>
          <w:rFonts w:ascii="Arial" w:hAnsi="Arial" w:cs="Arial"/>
          <w:color w:val="3C3C3B"/>
          <w:sz w:val="21"/>
          <w:szCs w:val="21"/>
          <w:bdr w:val="none" w:sz="0" w:space="0" w:color="auto" w:frame="1"/>
        </w:rPr>
        <w:t>1.</w:t>
      </w:r>
      <w:r w:rsidRPr="00194BD1">
        <w:rPr>
          <w:color w:val="3C3C3B"/>
          <w:sz w:val="14"/>
          <w:szCs w:val="14"/>
          <w:bdr w:val="none" w:sz="0" w:space="0" w:color="auto" w:frame="1"/>
        </w:rPr>
        <w:t>      </w:t>
      </w:r>
      <w:r w:rsidRPr="00194BD1">
        <w:rPr>
          <w:rFonts w:ascii="Arial" w:hAnsi="Arial" w:cs="Arial"/>
          <w:b/>
          <w:bCs/>
          <w:color w:val="3C3C3B"/>
          <w:sz w:val="21"/>
          <w:szCs w:val="21"/>
          <w:bdr w:val="none" w:sz="0" w:space="0" w:color="auto" w:frame="1"/>
        </w:rPr>
        <w:t>Заповедники</w:t>
      </w:r>
      <w:r w:rsidRPr="00194BD1">
        <w:rPr>
          <w:rFonts w:ascii="Arial" w:hAnsi="Arial" w:cs="Arial"/>
          <w:color w:val="3C3C3B"/>
          <w:sz w:val="21"/>
          <w:szCs w:val="21"/>
          <w:bdr w:val="none" w:sz="0" w:space="0" w:color="auto" w:frame="1"/>
        </w:rPr>
        <w:t> — образования, на территории которых полностью запрещена хозяйственная деятельность, сбор растений, грибов, рубка деревьев. Люди в заповедники не допускаются (а браконьерство карается).</w:t>
      </w:r>
    </w:p>
    <w:p w:rsidR="00194BD1" w:rsidRPr="00194BD1" w:rsidRDefault="00194BD1" w:rsidP="00194BD1">
      <w:pPr>
        <w:autoSpaceDE/>
        <w:autoSpaceDN/>
        <w:spacing w:after="113" w:line="315" w:lineRule="atLeast"/>
        <w:ind w:left="720" w:hanging="360"/>
        <w:textAlignment w:val="baseline"/>
        <w:rPr>
          <w:rFonts w:ascii="Arial" w:hAnsi="Arial" w:cs="Arial"/>
          <w:color w:val="3C3C3B"/>
          <w:sz w:val="21"/>
          <w:szCs w:val="21"/>
        </w:rPr>
      </w:pPr>
      <w:r w:rsidRPr="00194BD1">
        <w:rPr>
          <w:rFonts w:ascii="Arial" w:hAnsi="Arial" w:cs="Arial"/>
          <w:color w:val="3C3C3B"/>
          <w:sz w:val="21"/>
          <w:szCs w:val="21"/>
          <w:bdr w:val="none" w:sz="0" w:space="0" w:color="auto" w:frame="1"/>
        </w:rPr>
        <w:t>2.</w:t>
      </w:r>
      <w:r w:rsidRPr="00194BD1">
        <w:rPr>
          <w:color w:val="3C3C3B"/>
          <w:sz w:val="14"/>
          <w:szCs w:val="14"/>
          <w:bdr w:val="none" w:sz="0" w:space="0" w:color="auto" w:frame="1"/>
        </w:rPr>
        <w:t>      </w:t>
      </w:r>
      <w:r w:rsidRPr="00194BD1">
        <w:rPr>
          <w:rFonts w:ascii="Arial" w:hAnsi="Arial" w:cs="Arial"/>
          <w:b/>
          <w:bCs/>
          <w:color w:val="3C3C3B"/>
          <w:sz w:val="21"/>
          <w:szCs w:val="21"/>
          <w:bdr w:val="none" w:sz="0" w:space="0" w:color="auto" w:frame="1"/>
        </w:rPr>
        <w:t>Заказники</w:t>
      </w:r>
      <w:r w:rsidRPr="00194BD1">
        <w:rPr>
          <w:rFonts w:ascii="Arial" w:hAnsi="Arial" w:cs="Arial"/>
          <w:color w:val="3C3C3B"/>
          <w:sz w:val="21"/>
          <w:szCs w:val="21"/>
          <w:bdr w:val="none" w:sz="0" w:space="0" w:color="auto" w:frame="1"/>
        </w:rPr>
        <w:t> — как правило, небольшие территории, на которых вводятся некоторые ограничения хозяйственной деятельности и посещений.</w:t>
      </w:r>
    </w:p>
    <w:p w:rsidR="00194BD1" w:rsidRPr="00194BD1" w:rsidRDefault="00194BD1" w:rsidP="00194BD1">
      <w:pPr>
        <w:autoSpaceDE/>
        <w:autoSpaceDN/>
        <w:spacing w:after="113" w:line="315" w:lineRule="atLeast"/>
        <w:ind w:left="720" w:hanging="360"/>
        <w:textAlignment w:val="baseline"/>
        <w:rPr>
          <w:rFonts w:ascii="Arial" w:hAnsi="Arial" w:cs="Arial"/>
          <w:color w:val="3C3C3B"/>
          <w:sz w:val="21"/>
          <w:szCs w:val="21"/>
        </w:rPr>
      </w:pPr>
      <w:r w:rsidRPr="00194BD1">
        <w:rPr>
          <w:rFonts w:ascii="Arial" w:hAnsi="Arial" w:cs="Arial"/>
          <w:color w:val="3C3C3B"/>
          <w:sz w:val="21"/>
          <w:szCs w:val="21"/>
          <w:bdr w:val="none" w:sz="0" w:space="0" w:color="auto" w:frame="1"/>
        </w:rPr>
        <w:t>3.</w:t>
      </w:r>
      <w:r w:rsidRPr="00194BD1">
        <w:rPr>
          <w:color w:val="3C3C3B"/>
          <w:sz w:val="14"/>
          <w:szCs w:val="14"/>
          <w:bdr w:val="none" w:sz="0" w:space="0" w:color="auto" w:frame="1"/>
        </w:rPr>
        <w:t>      </w:t>
      </w:r>
      <w:r w:rsidRPr="00194BD1">
        <w:rPr>
          <w:rFonts w:ascii="Arial" w:hAnsi="Arial" w:cs="Arial"/>
          <w:b/>
          <w:bCs/>
          <w:color w:val="3C3C3B"/>
          <w:sz w:val="21"/>
          <w:szCs w:val="21"/>
          <w:bdr w:val="none" w:sz="0" w:space="0" w:color="auto" w:frame="1"/>
        </w:rPr>
        <w:t>Национальные парки</w:t>
      </w:r>
      <w:r w:rsidRPr="00194BD1">
        <w:rPr>
          <w:rFonts w:ascii="Arial" w:hAnsi="Arial" w:cs="Arial"/>
          <w:color w:val="3C3C3B"/>
          <w:sz w:val="21"/>
          <w:szCs w:val="21"/>
          <w:bdr w:val="none" w:sz="0" w:space="0" w:color="auto" w:frame="1"/>
        </w:rPr>
        <w:t> могут быть огромными, на их территории выделяется зона для туризма и отдыха. Хозяйственная деятельность отсутствует, но при необходимости допускается.</w:t>
      </w:r>
    </w:p>
    <w:p w:rsidR="00194BD1" w:rsidRPr="00194BD1" w:rsidRDefault="00194BD1" w:rsidP="00194BD1">
      <w:pPr>
        <w:autoSpaceDE/>
        <w:autoSpaceDN/>
        <w:spacing w:after="113" w:line="315" w:lineRule="atLeast"/>
        <w:ind w:left="720" w:hanging="360"/>
        <w:textAlignment w:val="baseline"/>
        <w:rPr>
          <w:rFonts w:ascii="Arial" w:hAnsi="Arial" w:cs="Arial"/>
          <w:color w:val="3C3C3B"/>
          <w:sz w:val="21"/>
          <w:szCs w:val="21"/>
        </w:rPr>
      </w:pPr>
      <w:r w:rsidRPr="00194BD1">
        <w:rPr>
          <w:rFonts w:ascii="Arial" w:hAnsi="Arial" w:cs="Arial"/>
          <w:color w:val="3C3C3B"/>
          <w:sz w:val="21"/>
          <w:szCs w:val="21"/>
          <w:bdr w:val="none" w:sz="0" w:space="0" w:color="auto" w:frame="1"/>
        </w:rPr>
        <w:t>4.</w:t>
      </w:r>
      <w:r w:rsidRPr="00194BD1">
        <w:rPr>
          <w:color w:val="3C3C3B"/>
          <w:sz w:val="14"/>
          <w:szCs w:val="14"/>
          <w:bdr w:val="none" w:sz="0" w:space="0" w:color="auto" w:frame="1"/>
        </w:rPr>
        <w:t>      </w:t>
      </w:r>
      <w:r w:rsidRPr="00194BD1">
        <w:rPr>
          <w:rFonts w:ascii="Arial" w:hAnsi="Arial" w:cs="Arial"/>
          <w:b/>
          <w:bCs/>
          <w:color w:val="3C3C3B"/>
          <w:sz w:val="21"/>
          <w:szCs w:val="21"/>
          <w:bdr w:val="none" w:sz="0" w:space="0" w:color="auto" w:frame="1"/>
        </w:rPr>
        <w:t>Памятники природы</w:t>
      </w:r>
      <w:r w:rsidRPr="00194BD1">
        <w:rPr>
          <w:rFonts w:ascii="Arial" w:hAnsi="Arial" w:cs="Arial"/>
          <w:color w:val="3C3C3B"/>
          <w:sz w:val="21"/>
          <w:szCs w:val="21"/>
          <w:bdr w:val="none" w:sz="0" w:space="0" w:color="auto" w:frame="1"/>
        </w:rPr>
        <w:t> локализованы, создаются они для охраны единичного природного явления, например, отдельных деревьев, рощ, каньонов.</w:t>
      </w:r>
    </w:p>
    <w:p w:rsidR="00194BD1" w:rsidRDefault="00194BD1" w:rsidP="005D1023">
      <w:pPr>
        <w:shd w:val="clear" w:color="auto" w:fill="FFFFFF"/>
        <w:autoSpaceDE/>
        <w:autoSpaceDN/>
        <w:spacing w:after="210" w:line="360" w:lineRule="atLeast"/>
        <w:rPr>
          <w:noProof/>
        </w:rPr>
      </w:pPr>
      <w:r>
        <w:rPr>
          <w:noProof/>
        </w:rPr>
        <w:drawing>
          <wp:inline distT="0" distB="0" distL="0" distR="0" wp14:anchorId="1879AACE" wp14:editId="249AFF41">
            <wp:extent cx="3915178" cy="2936384"/>
            <wp:effectExtent l="0" t="0" r="9525" b="0"/>
            <wp:docPr id="3" name="Рисунок 3" descr="http://900igr.net/up/datas/62912/00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900igr.net/up/datas/62912/004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19766" cy="2939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94BD1" w:rsidRPr="005D1023" w:rsidRDefault="00194BD1" w:rsidP="005D1023">
      <w:pPr>
        <w:shd w:val="clear" w:color="auto" w:fill="FFFFFF"/>
        <w:autoSpaceDE/>
        <w:autoSpaceDN/>
        <w:spacing w:after="210" w:line="360" w:lineRule="atLeast"/>
        <w:rPr>
          <w:rFonts w:ascii="Verdana" w:hAnsi="Verdana"/>
          <w:color w:val="333333"/>
          <w:sz w:val="21"/>
          <w:szCs w:val="21"/>
        </w:rPr>
      </w:pPr>
      <w:r>
        <w:rPr>
          <w:noProof/>
        </w:rPr>
        <w:lastRenderedPageBreak/>
        <mc:AlternateContent>
          <mc:Choice Requires="wps">
            <w:drawing>
              <wp:inline distT="0" distB="0" distL="0" distR="0" wp14:anchorId="3DA0648D" wp14:editId="0BBFACB9">
                <wp:extent cx="302895" cy="302895"/>
                <wp:effectExtent l="0" t="0" r="0" b="0"/>
                <wp:docPr id="4" name="AutoShape 3" descr="https://theslide.ru/img/thumbs/6435ab8027a30d5814c18641353df961-800x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2895" cy="3028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36FA1ECF" id="AutoShape 3" o:spid="_x0000_s1026" alt="https://theslide.ru/img/thumbs/6435ab8027a30d5814c18641353df961-800x.jpg" style="width:23.85pt;height:23.8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" filled="f" stroked="f">
                <o:lock v:ext="edit" aspectratio="t"/>
                <w10:anchorlock/>
              </v:rect>
            </w:pict>
          </mc:Fallback>
        </mc:AlternateContent>
      </w:r>
      <w:r w:rsidRPr="00194BD1">
        <w:rPr>
          <w:noProof/>
        </w:rPr>
        <w:t xml:space="preserve"> </w:t>
      </w:r>
      <w:r>
        <w:rPr>
          <w:noProof/>
        </w:rPr>
        <w:drawing>
          <wp:inline distT="0" distB="0" distL="0" distR="0" wp14:anchorId="61A55942" wp14:editId="4634BB9D">
            <wp:extent cx="3915178" cy="2935486"/>
            <wp:effectExtent l="0" t="0" r="0" b="0"/>
            <wp:docPr id="5" name="Рисунок 5" descr="https://theslide.ru/img/thumbs/6435ab8027a30d5814c18641353df961-800x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theslide.ru/img/thumbs/6435ab8027a30d5814c18641353df961-800x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21062" cy="29398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194BD1" w:rsidRPr="005D1023" w:rsidSect="00F16865">
      <w:pgSz w:w="11906" w:h="16838"/>
      <w:pgMar w:top="567" w:right="850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721665D"/>
    <w:multiLevelType w:val="hybridMultilevel"/>
    <w:tmpl w:val="AB56A17E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5D1E2314"/>
    <w:multiLevelType w:val="hybridMultilevel"/>
    <w:tmpl w:val="C5409B4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5F10"/>
    <w:rsid w:val="00194BD1"/>
    <w:rsid w:val="001A3833"/>
    <w:rsid w:val="005D1023"/>
    <w:rsid w:val="008C5F10"/>
    <w:rsid w:val="00DB2C85"/>
    <w:rsid w:val="00F168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CD0FC3A-70D8-4A79-B782-6FBF0EFDB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16865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F16865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F1686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7600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9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6602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ettings" Target="settings.xml"/><Relationship Id="rId7" Type="http://schemas.openxmlformats.org/officeDocument/2006/relationships/hyperlink" Target="mailto:vondrachekl@mail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edu.skysmart.ru/student/kinokefato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www.youtube.com/watch?v=1-W7WWmNCs4&amp;feature=emb_logo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815</Words>
  <Characters>4648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2020-05-15T05:05:00Z</dcterms:created>
  <dcterms:modified xsi:type="dcterms:W3CDTF">2020-05-15T05:58:00Z</dcterms:modified>
</cp:coreProperties>
</file>